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 xml:space="preserve">НАРЕДБА </w:t>
      </w:r>
    </w:p>
    <w:p w:rsidR="00E32EBE" w:rsidRPr="00331421" w:rsidRDefault="00E32EBE" w:rsidP="00E32EBE">
      <w:pPr>
        <w:pStyle w:val="NoSpacing"/>
        <w:jc w:val="center"/>
        <w:rPr>
          <w:rFonts w:ascii="Arial" w:hAnsi="Arial" w:cs="Arial"/>
          <w:b/>
          <w:sz w:val="24"/>
          <w:szCs w:val="24"/>
        </w:rPr>
      </w:pP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ЗА УПРАВЛЕНИЕ И РАЗПОРЕЖДАНЕ С ОБЩИНСКИ СПОРТНИ ОБЕКТИ НА ТЕРИТОРИЯТА НА ОБЩИНА ГАБРОВО</w:t>
      </w:r>
    </w:p>
    <w:p w:rsidR="00E32EBE" w:rsidRPr="00331421" w:rsidRDefault="00E32EBE" w:rsidP="00E32EBE">
      <w:pPr>
        <w:pStyle w:val="NoSpacing"/>
        <w:jc w:val="center"/>
        <w:rPr>
          <w:rFonts w:ascii="Arial" w:hAnsi="Arial" w:cs="Arial"/>
          <w:b/>
          <w:sz w:val="24"/>
          <w:szCs w:val="24"/>
        </w:rPr>
      </w:pPr>
    </w:p>
    <w:p w:rsidR="00E32EBE" w:rsidRPr="00331421" w:rsidRDefault="00E32EBE" w:rsidP="00E32EBE">
      <w:pPr>
        <w:pStyle w:val="NoSpacing"/>
        <w:jc w:val="center"/>
        <w:rPr>
          <w:rFonts w:ascii="Arial" w:hAnsi="Arial" w:cs="Arial"/>
          <w:i/>
          <w:sz w:val="24"/>
          <w:szCs w:val="24"/>
        </w:rPr>
      </w:pPr>
      <w:r w:rsidRPr="00331421">
        <w:rPr>
          <w:rFonts w:ascii="Arial" w:hAnsi="Arial" w:cs="Arial"/>
          <w:i/>
          <w:sz w:val="24"/>
          <w:szCs w:val="24"/>
        </w:rPr>
        <w:t>/приета с Решение № 109/30.05.2024 г. на Общински съвет – Габрово</w:t>
      </w:r>
      <w:r w:rsidR="0003100B" w:rsidRPr="00331421">
        <w:rPr>
          <w:rFonts w:ascii="Arial" w:hAnsi="Arial" w:cs="Arial"/>
          <w:i/>
          <w:sz w:val="24"/>
          <w:szCs w:val="24"/>
        </w:rPr>
        <w:t xml:space="preserve">, </w:t>
      </w:r>
      <w:r w:rsidR="00201DD2" w:rsidRPr="00331421">
        <w:rPr>
          <w:rFonts w:ascii="Arial" w:hAnsi="Arial" w:cs="Arial"/>
          <w:i/>
          <w:sz w:val="24"/>
        </w:rPr>
        <w:t>изм. с</w:t>
      </w:r>
      <w:r w:rsidR="00201DD2" w:rsidRPr="00331421">
        <w:rPr>
          <w:rFonts w:ascii="Arial" w:hAnsi="Arial" w:cs="Arial"/>
          <w:i/>
          <w:sz w:val="24"/>
          <w:lang w:val="en-US"/>
        </w:rPr>
        <w:t xml:space="preserve"> </w:t>
      </w:r>
      <w:r w:rsidR="00201DD2" w:rsidRPr="00331421">
        <w:rPr>
          <w:rFonts w:ascii="Arial" w:hAnsi="Arial" w:cs="Arial"/>
          <w:i/>
          <w:sz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331421">
        <w:rPr>
          <w:rFonts w:ascii="Arial" w:hAnsi="Arial" w:cs="Arial"/>
          <w:i/>
          <w:sz w:val="24"/>
          <w:szCs w:val="24"/>
        </w:rPr>
        <w:t>/</w:t>
      </w:r>
    </w:p>
    <w:p w:rsidR="00E32EBE" w:rsidRPr="00331421" w:rsidRDefault="00E32EBE" w:rsidP="00E32EBE">
      <w:pPr>
        <w:pStyle w:val="NoSpacing"/>
        <w:jc w:val="center"/>
        <w:rPr>
          <w:rFonts w:ascii="Arial" w:hAnsi="Arial" w:cs="Arial"/>
          <w:b/>
          <w:sz w:val="24"/>
          <w:szCs w:val="24"/>
        </w:rPr>
      </w:pPr>
    </w:p>
    <w:p w:rsidR="00E32EBE" w:rsidRPr="00331421" w:rsidRDefault="00E32EBE" w:rsidP="00E32EBE">
      <w:pPr>
        <w:pStyle w:val="NoSpacing"/>
        <w:jc w:val="center"/>
        <w:rPr>
          <w:rFonts w:ascii="Arial" w:hAnsi="Arial" w:cs="Arial"/>
          <w:b/>
          <w:sz w:val="24"/>
          <w:szCs w:val="24"/>
        </w:rPr>
      </w:pP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ГЛАВА ПЪРВА</w:t>
      </w: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ОБЩИ РАЗПОРЕДБИ</w:t>
      </w:r>
    </w:p>
    <w:p w:rsidR="00E32EBE" w:rsidRPr="00331421" w:rsidRDefault="00E32EBE" w:rsidP="00E32EBE">
      <w:pPr>
        <w:pStyle w:val="NoSpacing"/>
        <w:jc w:val="center"/>
        <w:rPr>
          <w:rFonts w:ascii="Arial" w:hAnsi="Arial" w:cs="Arial"/>
          <w:sz w:val="24"/>
          <w:szCs w:val="24"/>
        </w:rPr>
      </w:pP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1. (1)</w:t>
      </w:r>
      <w:r w:rsidRPr="00331421">
        <w:rPr>
          <w:rFonts w:ascii="Arial" w:hAnsi="Arial" w:cs="Arial"/>
          <w:sz w:val="24"/>
          <w:szCs w:val="24"/>
        </w:rPr>
        <w:t xml:space="preserve"> Тази наредба определя условията и реда за достъп, управление и разпореждане със спортни обекти - общинска собственост, както и правомощията на кмета на общината свързани с тези отношения.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Наредбата има за цел да създаде условия за практикуване и развитие на физическото възпитание, спорта и спортно-туристическата дейност, да предвиди ред и условия за насърчаване на инвестициите в тази област.</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2. </w:t>
      </w:r>
      <w:r w:rsidRPr="00331421">
        <w:rPr>
          <w:rFonts w:ascii="Arial" w:hAnsi="Arial" w:cs="Arial"/>
          <w:sz w:val="24"/>
          <w:szCs w:val="24"/>
        </w:rPr>
        <w:t>Спортните обекти и спортните съоръжения се предоставят за използване за нуждите на физическото възпитание, физическата активност, спортно-туристическата дейност и свързаните с тях обслужващи и спомагателни дейности.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r>
      <w:r w:rsidRPr="00331421">
        <w:rPr>
          <w:rFonts w:ascii="Arial" w:hAnsi="Arial" w:cs="Arial"/>
          <w:b/>
          <w:sz w:val="24"/>
          <w:szCs w:val="24"/>
        </w:rPr>
        <w:t>Чл. 3. (1)</w:t>
      </w:r>
      <w:r w:rsidRPr="00331421">
        <w:rPr>
          <w:rFonts w:ascii="Arial" w:hAnsi="Arial" w:cs="Arial"/>
          <w:sz w:val="24"/>
          <w:szCs w:val="24"/>
        </w:rPr>
        <w:t xml:space="preserve"> Спортните обекти и спортните съоръжения са публична общинска и частна общинска собственост.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r>
      <w:r w:rsidRPr="00331421">
        <w:rPr>
          <w:rFonts w:ascii="Arial" w:hAnsi="Arial" w:cs="Arial"/>
          <w:b/>
          <w:sz w:val="24"/>
          <w:szCs w:val="24"/>
        </w:rPr>
        <w:t>(2)</w:t>
      </w:r>
      <w:r w:rsidRPr="00331421">
        <w:rPr>
          <w:rFonts w:ascii="Arial" w:hAnsi="Arial" w:cs="Arial"/>
          <w:sz w:val="24"/>
          <w:szCs w:val="24"/>
        </w:rPr>
        <w:t xml:space="preserve"> Промяна в правния статус на спортните обекти и спортните съоръжения от публична в частна и обратно се извършва по реда на чл. 6 от Закона за общинската собственост с решение на Общински съвет –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r>
      <w:r w:rsidRPr="00331421">
        <w:rPr>
          <w:rFonts w:ascii="Arial" w:hAnsi="Arial" w:cs="Arial"/>
          <w:b/>
          <w:sz w:val="24"/>
          <w:szCs w:val="24"/>
        </w:rPr>
        <w:t>(3)</w:t>
      </w:r>
      <w:r w:rsidRPr="00331421">
        <w:rPr>
          <w:rFonts w:ascii="Arial" w:hAnsi="Arial" w:cs="Arial"/>
          <w:sz w:val="24"/>
          <w:szCs w:val="24"/>
        </w:rPr>
        <w:t xml:space="preserve"> Предложенията по предходната алинея се правят в писмена форма от лицата, които имат право да внасят проекти за решения в Общинския съвет. Предложението трябва да съдържа: вид и местонахождение на имота; акт за общинска собственост; конкретни мотиви, обосноваващи предложението; скица от действащия план за регулация и застрояване, становище на отдел "Общинска собственост" и на дирекция "Устройство на територията" при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Подробните устройствени планове или техни изменения, засягащи спортни обекти и спортни съоръжения, публична общинска собственост, когато предвиждат мероприятия, налагащи промяна на публичната в частна общинска собственост, се одобряват след решение на Общински съвет -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 (1)</w:t>
      </w:r>
      <w:r w:rsidRPr="00331421">
        <w:rPr>
          <w:rFonts w:ascii="Arial" w:hAnsi="Arial" w:cs="Arial"/>
          <w:sz w:val="24"/>
          <w:szCs w:val="24"/>
        </w:rPr>
        <w:t xml:space="preserve"> Общински съвет - Габрово обявява спортните обекти и спортните съоръжения - общинска собственост, чрез вписването им в Публичен списък на спортните обекти и съоръжения.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В списъка по ал. 1 се съдържа информация относно предоставянето на спортните обекти под наем, безвъзмездно по реда на Закона за физическото възпитание и спорта, учредени ли са върху тях ограничени вещни права или налице ли е сключен договор за концесия.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Списъкът на обектите се обявява в сградата на общината и на интернет страницата, както и на подходящо място на територията на спортните обекти.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При промяна на вписаните обстоятелства Дирекция „Образование и социални дейности“ актуализира списъка, след което същият се приема с решение на Общински съвет –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lastRenderedPageBreak/>
        <w:tab/>
        <w:t>Чл. 5.</w:t>
      </w:r>
      <w:r w:rsidRPr="00331421">
        <w:rPr>
          <w:rFonts w:ascii="Arial" w:hAnsi="Arial" w:cs="Arial"/>
          <w:sz w:val="24"/>
          <w:szCs w:val="24"/>
        </w:rPr>
        <w:t xml:space="preserve"> Спортните обекти и спортните съоръжения, публична общинска собственост не могат да се внасят в капитала на търговски дружества, да се отчуждават и да се прехвърлят в собственост на трети лица.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6.</w:t>
      </w:r>
      <w:r w:rsidRPr="00331421">
        <w:rPr>
          <w:rFonts w:ascii="Arial" w:hAnsi="Arial" w:cs="Arial"/>
          <w:sz w:val="24"/>
          <w:szCs w:val="24"/>
        </w:rPr>
        <w:t xml:space="preserve"> Управлението и разпореждането със спортни съоръжения и туристически обекти се осъществява в съответствие с разпоредбите на Закона за общинската собственост, ЗФВС и подзаконовата нормативна уредба, приета от Общински съвет - Габрово при спазване принципите на справедливост, равнопоставеност и законност.</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7.</w:t>
      </w:r>
      <w:r w:rsidRPr="00331421">
        <w:rPr>
          <w:rFonts w:ascii="Arial" w:hAnsi="Arial" w:cs="Arial"/>
          <w:sz w:val="24"/>
          <w:szCs w:val="24"/>
        </w:rPr>
        <w:t xml:space="preserve"> Община Габрово може да участва в търговски дружества, чийто основен предмет на дейност е свързан с насърчаване развитието на физическото възпитание и спорта на територията на общината за изграждане, поддържане, модернизация и управление на спортни обекти и спортни съоръжения; за организиране на спортни състезания; за строителство поддържане и експлоатация на сгради и съоръжения в прилежащите терени към обектите със спортно предназначение.</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8. (1)</w:t>
      </w:r>
      <w:r w:rsidRPr="00331421">
        <w:rPr>
          <w:rFonts w:ascii="Arial" w:hAnsi="Arial" w:cs="Arial"/>
          <w:sz w:val="24"/>
          <w:szCs w:val="24"/>
        </w:rPr>
        <w:t xml:space="preserve"> Спортните обекти и спортните съоръжения - общинска собственост, чието използване не е предоставено по реда на Закона за физическото възпитание и спорта и настоящата наредба, могат да се използват и за културни и други прояви с обществен характер.</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За всяко конкретно мероприятие спортният обект се предоставя при спазване на реда и условията, предвидени в Наредба № 3 за опазване на обществения ред и сигурността на територията на община Габрово и Наредба за определянето и администрирането на местните такси, цени на услуги и права на територията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За причинените вреди върху спортния обект и спортно съоръжение, предоставени по реда на ал. 1, отговаря физическото или юридическото лице, на което е предоставен спортния обект или съоръжение.</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9. (1)</w:t>
      </w:r>
      <w:r w:rsidRPr="00331421">
        <w:rPr>
          <w:rFonts w:ascii="Arial" w:hAnsi="Arial" w:cs="Arial"/>
          <w:sz w:val="24"/>
          <w:szCs w:val="24"/>
        </w:rPr>
        <w:t xml:space="preserve"> Условията за отдаване под наем за срок над три години, за учредяване на право на ползване или на право на строеж, за предоставяне на концесия, както и за предоставяне ползването под каквато и да било друга форма за срок над три години на спортен обект - общинска собственост, задължително предвиждат възможност общината да осъществява социалната си дейност чрез:</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предоставяне на услуги на определени групи от населението безплатно или на преференциални цени;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ползването на обекта безплатно за масов спорт в определени времеви рамки и/или при определени събития.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Условията по ал. 1 се определят при справедлив баланс между частния и обществения интерес.</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10. (1) </w:t>
      </w:r>
      <w:r w:rsidRPr="00331421">
        <w:rPr>
          <w:rFonts w:ascii="Arial" w:hAnsi="Arial" w:cs="Arial"/>
          <w:sz w:val="24"/>
          <w:szCs w:val="24"/>
        </w:rPr>
        <w:t>Лицата, на които е предоставено използването на спортни обекти, следва да ги поддържат в безопасно и добро функционално състояние. В зависимост от конкретния спортен обект, в договора може да се предвиди и задължение за поставяне на видеонаблюдение, осветителна техника и други подобни мерки, насочени към повишаване на безопасността.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До 30 април на съответната година, лицата по ал. 1 представят в Община Габрово, протоколи с отразено актуално състояние на спортния обект, констатираните проблеми и предприетите мерки за отстраняването им.</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Кметът със заповед възлага на експерти извършване на проверка за състоянието на предоставените за използване спортни обекти и съоръжения.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11.</w:t>
      </w:r>
      <w:r w:rsidRPr="00331421">
        <w:rPr>
          <w:rFonts w:ascii="Arial" w:hAnsi="Arial" w:cs="Arial"/>
          <w:sz w:val="24"/>
          <w:szCs w:val="24"/>
        </w:rPr>
        <w:t xml:space="preserve"> Спортните обекти - общинска собственост се застраховат в полза на Община Габрово най-малко срещу следните рискове - природни бедствия, земетресения, пожар аварии, злоумишлени действия срещу трети лица и вандализъм.</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lastRenderedPageBreak/>
        <w:tab/>
        <w:t xml:space="preserve">Чл. 12. </w:t>
      </w:r>
      <w:r w:rsidRPr="00331421">
        <w:rPr>
          <w:rFonts w:ascii="Arial" w:hAnsi="Arial" w:cs="Arial"/>
          <w:sz w:val="24"/>
          <w:szCs w:val="24"/>
        </w:rPr>
        <w:t>Безвъзмездно ползване на спортни обекти - общинска собственост не се предоставя на: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юридически лица с нестопанска цел, осъществяващи дейност в частна полза или извършващи стопанска дейност извън границите, установени в чл. 3, ал. 3 ЗЮЛНЦ;</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спортни организации, на които общината е отдала за използване стопански обекти;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спортни организации, на които общината е прекратила по тяхна вина договори, с които безвъзмездно са им предоставени спортни обекти или части от тях и не са изпълнили задълженията си по договора или съобразно приложимата нормативна уредба;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4. спортни организации, ползващи собствена спортна база, извън случаите по чл. 103, ал. 1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p>
    <w:p w:rsidR="00E32EBE" w:rsidRPr="00331421" w:rsidRDefault="00E32EBE" w:rsidP="00E32EBE">
      <w:pPr>
        <w:jc w:val="center"/>
        <w:rPr>
          <w:rFonts w:ascii="Arial" w:hAnsi="Arial" w:cs="Arial"/>
          <w:b/>
          <w:sz w:val="24"/>
          <w:szCs w:val="24"/>
        </w:rPr>
      </w:pPr>
      <w:r w:rsidRPr="00331421">
        <w:rPr>
          <w:rFonts w:ascii="Arial" w:hAnsi="Arial" w:cs="Arial"/>
          <w:b/>
          <w:sz w:val="24"/>
          <w:szCs w:val="24"/>
        </w:rPr>
        <w:t>ГЛАВА ВТОРА</w:t>
      </w:r>
    </w:p>
    <w:p w:rsidR="00E32EBE" w:rsidRPr="00331421" w:rsidRDefault="00E32EBE" w:rsidP="00E32EBE">
      <w:pPr>
        <w:ind w:right="74"/>
        <w:contextualSpacing/>
        <w:jc w:val="center"/>
        <w:rPr>
          <w:rFonts w:ascii="Arial" w:eastAsia="Times New Roman" w:hAnsi="Arial" w:cs="Arial"/>
          <w:b/>
          <w:bCs/>
          <w:iCs/>
          <w:sz w:val="24"/>
          <w:szCs w:val="24"/>
          <w:lang w:eastAsia="bg-BG"/>
        </w:rPr>
      </w:pPr>
      <w:r w:rsidRPr="00331421">
        <w:rPr>
          <w:rFonts w:ascii="Arial" w:eastAsia="Times New Roman" w:hAnsi="Arial" w:cs="Arial"/>
          <w:b/>
          <w:bCs/>
          <w:iCs/>
          <w:sz w:val="24"/>
          <w:szCs w:val="24"/>
          <w:lang w:eastAsia="bg-BG"/>
        </w:rPr>
        <w:t xml:space="preserve">РЕД И УСЛОВИЯ ЗА ПОЛЗВАНЕ НА СПОРТНИ ОБЕКТИ  И СЪОРЪЖЕНИЯ, СОБСТВЕНОСТ НА ОБЩИНА ГАБРОВО, </w:t>
      </w:r>
    </w:p>
    <w:p w:rsidR="00E32EBE" w:rsidRPr="00331421" w:rsidRDefault="00E32EBE" w:rsidP="00E32EBE">
      <w:pPr>
        <w:ind w:right="74"/>
        <w:contextualSpacing/>
        <w:jc w:val="center"/>
        <w:rPr>
          <w:rFonts w:ascii="Arial" w:eastAsia="Times New Roman" w:hAnsi="Arial" w:cs="Arial"/>
          <w:b/>
          <w:bCs/>
          <w:iCs/>
          <w:sz w:val="24"/>
          <w:szCs w:val="24"/>
          <w:lang w:eastAsia="bg-BG"/>
        </w:rPr>
      </w:pPr>
      <w:r w:rsidRPr="00331421">
        <w:rPr>
          <w:rFonts w:ascii="Arial" w:eastAsia="Times New Roman" w:hAnsi="Arial" w:cs="Arial"/>
          <w:b/>
          <w:bCs/>
          <w:iCs/>
          <w:sz w:val="24"/>
          <w:szCs w:val="24"/>
          <w:lang w:eastAsia="bg-BG"/>
        </w:rPr>
        <w:t>СТОПАНИСВАНИ ОТ ОБЩИНСКИ СПОРТНИ ИМОТИ / ОСИ /</w:t>
      </w:r>
    </w:p>
    <w:p w:rsidR="00E32EBE" w:rsidRPr="00331421" w:rsidRDefault="00E32EBE" w:rsidP="00E32EBE">
      <w:pPr>
        <w:ind w:right="74"/>
        <w:contextualSpacing/>
        <w:jc w:val="center"/>
        <w:rPr>
          <w:rFonts w:ascii="Arial" w:eastAsia="Times New Roman" w:hAnsi="Arial" w:cs="Arial"/>
          <w:b/>
          <w:bCs/>
          <w:sz w:val="24"/>
          <w:szCs w:val="24"/>
          <w:lang w:eastAsia="bg-BG"/>
        </w:rPr>
      </w:pPr>
    </w:p>
    <w:p w:rsidR="00E32EBE" w:rsidRPr="00331421" w:rsidRDefault="00E32EBE" w:rsidP="00E32EBE">
      <w:pPr>
        <w:ind w:right="74"/>
        <w:contextualSpacing/>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Раздел  I</w:t>
      </w:r>
    </w:p>
    <w:p w:rsidR="00E32EBE" w:rsidRPr="00331421" w:rsidRDefault="00E32EBE" w:rsidP="00E32EBE">
      <w:pPr>
        <w:ind w:right="74"/>
        <w:contextualSpacing/>
        <w:jc w:val="center"/>
        <w:rPr>
          <w:rFonts w:ascii="Arial" w:eastAsia="Times New Roman" w:hAnsi="Arial" w:cs="Arial"/>
          <w:b/>
          <w:sz w:val="24"/>
          <w:szCs w:val="24"/>
          <w:lang w:eastAsia="bg-BG"/>
        </w:rPr>
      </w:pPr>
      <w:r w:rsidRPr="00331421">
        <w:rPr>
          <w:rFonts w:ascii="Arial" w:eastAsia="Times New Roman" w:hAnsi="Arial" w:cs="Arial"/>
          <w:b/>
          <w:sz w:val="24"/>
          <w:szCs w:val="24"/>
          <w:lang w:eastAsia="bg-BG"/>
        </w:rPr>
        <w:t>ОБЩИ ПОЛОЖЕНИЯ</w:t>
      </w:r>
    </w:p>
    <w:p w:rsidR="00E32EBE" w:rsidRPr="00331421" w:rsidRDefault="00E32EBE" w:rsidP="00E32EBE">
      <w:pPr>
        <w:ind w:right="72" w:firstLine="720"/>
        <w:jc w:val="center"/>
        <w:rPr>
          <w:rFonts w:ascii="Arial" w:eastAsia="Times New Roman" w:hAnsi="Arial" w:cs="Arial"/>
          <w:b/>
          <w:sz w:val="24"/>
          <w:szCs w:val="24"/>
          <w:lang w:eastAsia="bg-BG"/>
        </w:rPr>
      </w:pP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 xml:space="preserve">Чл. 13. </w:t>
      </w:r>
      <w:r w:rsidRPr="00331421">
        <w:rPr>
          <w:rFonts w:ascii="Arial" w:eastAsia="Times New Roman" w:hAnsi="Arial" w:cs="Arial"/>
          <w:sz w:val="24"/>
          <w:szCs w:val="24"/>
          <w:lang w:eastAsia="bg-BG"/>
        </w:rPr>
        <w:t>Настоящият раздел определя начина, по който спортни обекти и съоръжения, предоставени за управление и стопанисване от ОСИ се използват за нуждите на физическото възпитание и спорта.</w:t>
      </w:r>
    </w:p>
    <w:p w:rsidR="00E32EBE" w:rsidRPr="00331421" w:rsidRDefault="00E32EBE" w:rsidP="00E32EBE">
      <w:pPr>
        <w:tabs>
          <w:tab w:val="left" w:pos="720"/>
        </w:tabs>
        <w:ind w:right="72"/>
        <w:contextualSpacing/>
        <w:jc w:val="both"/>
        <w:rPr>
          <w:rFonts w:ascii="Arial" w:eastAsia="Times New Roman" w:hAnsi="Arial" w:cs="Arial"/>
          <w:sz w:val="24"/>
          <w:szCs w:val="24"/>
          <w:lang w:eastAsia="bg-BG"/>
        </w:rPr>
      </w:pPr>
      <w:r w:rsidRPr="00331421">
        <w:rPr>
          <w:rFonts w:ascii="Arial" w:eastAsia="Times New Roman" w:hAnsi="Arial" w:cs="Arial"/>
          <w:b/>
          <w:bCs/>
          <w:sz w:val="24"/>
          <w:szCs w:val="24"/>
          <w:lang w:eastAsia="bg-BG"/>
        </w:rPr>
        <w:tab/>
        <w:t xml:space="preserve">Чл. 14. (1) </w:t>
      </w:r>
      <w:r w:rsidRPr="00331421">
        <w:rPr>
          <w:rFonts w:ascii="Arial" w:eastAsia="Times New Roman" w:hAnsi="Arial" w:cs="Arial"/>
          <w:sz w:val="24"/>
          <w:szCs w:val="24"/>
          <w:lang w:eastAsia="bg-BG"/>
        </w:rPr>
        <w:t>Спортните обекти и съоръжения, стопанисвани от ОСИ, се ползват за нуждите на физическото възпитание и спорта и свързаните с тях обслужващи и спомагателни дейности, съгласно Закона за физическото възпитание и спорта (ЗФВС) и Правилника за прилагане на Закона за физическото възпитание и спорта (ППЗФВС) за тренировъчна и състезателна дейност на спортните организации и спортните клубове, спортните училища, за извънучилищен и студентски спорт, за спорт във въоръжените сили и в Министерството на вътрешните работи, за спорт за всички и за спорт на хора с увреждания.</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r>
      <w:r w:rsidRPr="00331421">
        <w:rPr>
          <w:rFonts w:ascii="Arial" w:eastAsia="Times New Roman" w:hAnsi="Arial" w:cs="Arial"/>
          <w:b/>
          <w:sz w:val="24"/>
          <w:szCs w:val="24"/>
          <w:lang w:eastAsia="bg-BG"/>
        </w:rPr>
        <w:t xml:space="preserve">(2) </w:t>
      </w:r>
      <w:r w:rsidRPr="00331421">
        <w:rPr>
          <w:rFonts w:ascii="Arial" w:eastAsia="Times New Roman" w:hAnsi="Arial" w:cs="Arial"/>
          <w:sz w:val="24"/>
          <w:szCs w:val="24"/>
          <w:lang w:eastAsia="bg-BG"/>
        </w:rPr>
        <w:t>Община Габрово предоставя безвъзмездно изцяло или частично за определено време използването на спортни обекти и съоръжения на детски градини, общообразователни спортни, средни, специални, професионални и висши училища и на извънучилищните звена за реализиране на задължителните учебни програми и на извънкласните, извънучилищните, факултативните и свободните занятия с физическо възпитание, спорт и туризъм и за тренировъчна и състезателна дейност на учениците и студентите, както и спортни организации, регистрирани като юридически лица с нестопанска цел за осъществяване на общественополезна дейност, които осигуряват целогодишно, според спецификата на вида спорт, безплатни занимания с двигателна активност и спорт на деца и лица в неравностойно положение . Редът и условията за това се определят от директора на ОСИ.</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 xml:space="preserve">(3) </w:t>
      </w:r>
      <w:r w:rsidRPr="00331421">
        <w:rPr>
          <w:rFonts w:ascii="Arial" w:eastAsia="Times New Roman" w:hAnsi="Arial" w:cs="Arial"/>
          <w:sz w:val="24"/>
          <w:szCs w:val="24"/>
          <w:lang w:eastAsia="bg-BG"/>
        </w:rPr>
        <w:t>По изключение общинските спортни обекти и съоръжения, стопанисвани от ОСИ,  могат да се ползват за културни и други нужди и прояви с обществен характер, ако с това не се нарушава общата спортна дейност и няма да се нанесат вреди на спортните обекти и съоръжения.</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 xml:space="preserve">(4) </w:t>
      </w:r>
      <w:r w:rsidRPr="00331421">
        <w:rPr>
          <w:rFonts w:ascii="Arial" w:eastAsia="Times New Roman" w:hAnsi="Arial" w:cs="Arial"/>
          <w:sz w:val="24"/>
          <w:szCs w:val="24"/>
          <w:lang w:eastAsia="bg-BG"/>
        </w:rPr>
        <w:t xml:space="preserve">Във връзка с чл. 61, ал. 1 на ЗФВС, Община Габрово предоставя безвъзмездно за определено време ползването на спортни обекти и съоръжения на </w:t>
      </w:r>
      <w:r w:rsidRPr="00331421">
        <w:rPr>
          <w:rFonts w:ascii="Arial" w:eastAsia="Times New Roman" w:hAnsi="Arial" w:cs="Arial"/>
          <w:sz w:val="24"/>
          <w:szCs w:val="24"/>
          <w:lang w:eastAsia="bg-BG"/>
        </w:rPr>
        <w:lastRenderedPageBreak/>
        <w:t>ведомствени клубове към МВР и МО за реализиране на задължителните им програми, при условия и по ред, определени от ОСИ, след предоставен списък от съответния ръководител.</w:t>
      </w:r>
    </w:p>
    <w:p w:rsidR="00E32EBE" w:rsidRPr="00331421" w:rsidRDefault="00E32EBE" w:rsidP="00E32EBE">
      <w:pPr>
        <w:autoSpaceDE w:val="0"/>
        <w:autoSpaceDN w:val="0"/>
        <w:adjustRightInd w:val="0"/>
        <w:jc w:val="both"/>
        <w:rPr>
          <w:rFonts w:ascii="Arial" w:eastAsia="Times New Roman" w:hAnsi="Arial" w:cs="Arial"/>
          <w:bCs/>
          <w:sz w:val="24"/>
          <w:szCs w:val="24"/>
          <w:lang w:eastAsia="bg-BG"/>
        </w:rPr>
      </w:pPr>
      <w:r w:rsidRPr="00331421">
        <w:rPr>
          <w:rFonts w:ascii="Arial" w:eastAsia="Times New Roman" w:hAnsi="Arial" w:cs="Arial"/>
          <w:b/>
          <w:bCs/>
          <w:kern w:val="36"/>
          <w:sz w:val="24"/>
          <w:szCs w:val="24"/>
          <w:lang w:eastAsia="bg-BG"/>
        </w:rPr>
        <w:tab/>
        <w:t xml:space="preserve">Чл. 15. </w:t>
      </w:r>
      <w:r w:rsidRPr="00331421">
        <w:rPr>
          <w:rFonts w:ascii="Arial" w:eastAsia="Times New Roman" w:hAnsi="Arial" w:cs="Arial"/>
          <w:bCs/>
          <w:kern w:val="36"/>
          <w:sz w:val="24"/>
          <w:szCs w:val="24"/>
          <w:lang w:eastAsia="bg-BG"/>
        </w:rPr>
        <w:t xml:space="preserve">Спортните обекти, предоставени за управление на ОСИ, се използват безвъзмездно и/или срещу заплащане на такси, определени в </w:t>
      </w:r>
      <w:r w:rsidRPr="00331421">
        <w:rPr>
          <w:rFonts w:ascii="Arial" w:eastAsia="Times New Roman" w:hAnsi="Arial" w:cs="Arial"/>
          <w:bCs/>
          <w:sz w:val="24"/>
          <w:szCs w:val="24"/>
          <w:lang w:eastAsia="bg-BG"/>
        </w:rPr>
        <w:t>Наредбата за определянето и администрирането на местните такси и цени на услуги на територията на Община Габрово.</w:t>
      </w:r>
    </w:p>
    <w:p w:rsidR="00E32EBE" w:rsidRPr="00331421" w:rsidRDefault="00E32EBE" w:rsidP="00E32EBE">
      <w:pPr>
        <w:ind w:right="72"/>
        <w:contextualSpacing/>
        <w:jc w:val="center"/>
        <w:rPr>
          <w:rFonts w:ascii="Arial" w:eastAsia="Times New Roman" w:hAnsi="Arial" w:cs="Arial"/>
          <w:b/>
          <w:bCs/>
          <w:sz w:val="24"/>
          <w:szCs w:val="24"/>
          <w:lang w:eastAsia="bg-BG"/>
        </w:rPr>
      </w:pPr>
    </w:p>
    <w:p w:rsidR="00E32EBE" w:rsidRPr="00331421" w:rsidRDefault="00E32EBE" w:rsidP="00E32EBE">
      <w:pPr>
        <w:ind w:right="72"/>
        <w:contextualSpacing/>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Раздел II</w:t>
      </w:r>
    </w:p>
    <w:p w:rsidR="00E32EBE" w:rsidRPr="00331421" w:rsidRDefault="00E32EBE" w:rsidP="00E32EBE">
      <w:pPr>
        <w:contextualSpacing/>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УСЛОВИЯ ЗА КАНДИДАТСТВАНЕ ЗА ПОЛЗВАНЕ НА СПОРТНИ ОБЕКТИ И СЪОРЪЖЕНИЯ,</w:t>
      </w:r>
      <w:r w:rsidRPr="00331421">
        <w:rPr>
          <w:rFonts w:ascii="Arial" w:hAnsi="Arial" w:cs="Arial"/>
          <w:sz w:val="24"/>
          <w:szCs w:val="24"/>
        </w:rPr>
        <w:t xml:space="preserve"> </w:t>
      </w:r>
      <w:r w:rsidRPr="00331421">
        <w:rPr>
          <w:rFonts w:ascii="Arial" w:eastAsia="Times New Roman" w:hAnsi="Arial" w:cs="Arial"/>
          <w:b/>
          <w:bCs/>
          <w:sz w:val="24"/>
          <w:szCs w:val="24"/>
          <w:lang w:eastAsia="bg-BG"/>
        </w:rPr>
        <w:t>СТОПАНИСВАНИ ОТ ОБЩИНСКИ СПОРТНИ ИМОТИ</w:t>
      </w:r>
    </w:p>
    <w:p w:rsidR="00E32EBE" w:rsidRPr="00331421" w:rsidRDefault="00E32EBE" w:rsidP="00E32EBE">
      <w:pPr>
        <w:jc w:val="both"/>
        <w:rPr>
          <w:rFonts w:ascii="Arial" w:eastAsia="Times New Roman" w:hAnsi="Arial" w:cs="Arial"/>
          <w:b/>
          <w:bCs/>
          <w:sz w:val="24"/>
          <w:szCs w:val="24"/>
          <w:u w:val="single"/>
          <w:lang w:eastAsia="bg-BG"/>
        </w:rPr>
      </w:pP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b/>
          <w:bCs/>
          <w:sz w:val="24"/>
          <w:szCs w:val="24"/>
          <w:lang w:eastAsia="bg-BG"/>
        </w:rPr>
        <w:tab/>
        <w:t xml:space="preserve">Чл. 16. </w:t>
      </w:r>
      <w:r w:rsidRPr="00331421">
        <w:rPr>
          <w:rFonts w:ascii="Arial" w:eastAsia="Times New Roman" w:hAnsi="Arial" w:cs="Arial"/>
          <w:bCs/>
          <w:sz w:val="24"/>
          <w:szCs w:val="24"/>
          <w:lang w:eastAsia="bg-BG"/>
        </w:rPr>
        <w:t xml:space="preserve">Спортните организации на територията на Община Габрово имат право да кандидатстват за ползване изцяло или частично (по график) за спортни обекти и съоръжения, общинска собственост, </w:t>
      </w:r>
      <w:r w:rsidRPr="00331421">
        <w:rPr>
          <w:rFonts w:ascii="Arial" w:eastAsia="Times New Roman" w:hAnsi="Arial" w:cs="Arial"/>
          <w:sz w:val="24"/>
          <w:szCs w:val="24"/>
          <w:lang w:eastAsia="bg-BG"/>
        </w:rPr>
        <w:t xml:space="preserve">предназначени за съответния вид спорт. </w:t>
      </w:r>
    </w:p>
    <w:p w:rsidR="00E32EBE" w:rsidRPr="00331421" w:rsidRDefault="00E32EBE" w:rsidP="00E32EBE">
      <w:pPr>
        <w:tabs>
          <w:tab w:val="left" w:pos="720"/>
        </w:tabs>
        <w:ind w:right="72"/>
        <w:contextualSpacing/>
        <w:jc w:val="both"/>
        <w:rPr>
          <w:rFonts w:ascii="Arial" w:eastAsia="Times New Roman" w:hAnsi="Arial" w:cs="Arial"/>
          <w:bCs/>
          <w:sz w:val="24"/>
          <w:szCs w:val="24"/>
          <w:lang w:eastAsia="bg-BG"/>
        </w:rPr>
      </w:pPr>
      <w:r w:rsidRPr="00331421">
        <w:rPr>
          <w:rFonts w:ascii="Arial" w:eastAsia="Times New Roman" w:hAnsi="Arial" w:cs="Arial"/>
          <w:b/>
          <w:sz w:val="24"/>
          <w:szCs w:val="24"/>
          <w:lang w:eastAsia="bg-BG"/>
        </w:rPr>
        <w:tab/>
        <w:t>Чл. 17.</w:t>
      </w:r>
      <w:r w:rsidRPr="00331421">
        <w:rPr>
          <w:rFonts w:ascii="Arial" w:eastAsia="Times New Roman" w:hAnsi="Arial" w:cs="Arial"/>
          <w:sz w:val="24"/>
          <w:szCs w:val="24"/>
          <w:lang w:eastAsia="bg-BG"/>
        </w:rPr>
        <w:t xml:space="preserve"> </w:t>
      </w:r>
      <w:r w:rsidRPr="00331421">
        <w:rPr>
          <w:rFonts w:ascii="Arial" w:eastAsia="Times New Roman" w:hAnsi="Arial" w:cs="Arial"/>
          <w:b/>
          <w:sz w:val="24"/>
          <w:szCs w:val="24"/>
          <w:lang w:eastAsia="bg-BG"/>
        </w:rPr>
        <w:t>(1)</w:t>
      </w:r>
      <w:r w:rsidRPr="00331421">
        <w:rPr>
          <w:rFonts w:ascii="Arial" w:eastAsia="Times New Roman" w:hAnsi="Arial" w:cs="Arial"/>
          <w:sz w:val="24"/>
          <w:szCs w:val="24"/>
          <w:lang w:eastAsia="bg-BG"/>
        </w:rPr>
        <w:t xml:space="preserve"> </w:t>
      </w:r>
      <w:r w:rsidRPr="00331421">
        <w:rPr>
          <w:rFonts w:ascii="Arial" w:eastAsia="Times New Roman" w:hAnsi="Arial" w:cs="Arial"/>
          <w:bCs/>
          <w:sz w:val="24"/>
          <w:szCs w:val="24"/>
          <w:lang w:eastAsia="bg-BG"/>
        </w:rPr>
        <w:t>Спортните организации на територията на Община Габрово имат право да кандидатстват за ползване по график само за един спортен обект по съответния вид спорт с изключение на спортните клубове по модерен петобой.</w:t>
      </w:r>
    </w:p>
    <w:p w:rsidR="00E32EBE" w:rsidRPr="00331421" w:rsidRDefault="00E32EBE" w:rsidP="00E32EBE">
      <w:pPr>
        <w:tabs>
          <w:tab w:val="left" w:pos="720"/>
        </w:tabs>
        <w:ind w:right="72"/>
        <w:contextualSpacing/>
        <w:jc w:val="both"/>
        <w:rPr>
          <w:rFonts w:ascii="Arial" w:eastAsia="Times New Roman" w:hAnsi="Arial" w:cs="Arial"/>
          <w:bCs/>
          <w:sz w:val="24"/>
          <w:szCs w:val="24"/>
          <w:lang w:eastAsia="bg-BG"/>
        </w:rPr>
      </w:pPr>
      <w:r w:rsidRPr="00331421">
        <w:rPr>
          <w:rFonts w:ascii="Arial" w:eastAsia="Times New Roman" w:hAnsi="Arial" w:cs="Arial"/>
          <w:b/>
          <w:bCs/>
          <w:sz w:val="24"/>
          <w:szCs w:val="24"/>
          <w:lang w:eastAsia="bg-BG"/>
        </w:rPr>
        <w:tab/>
        <w:t>(2)</w:t>
      </w:r>
      <w:r w:rsidRPr="00331421">
        <w:rPr>
          <w:rFonts w:ascii="Arial" w:eastAsia="Times New Roman" w:hAnsi="Arial" w:cs="Arial"/>
          <w:bCs/>
          <w:sz w:val="24"/>
          <w:szCs w:val="24"/>
          <w:lang w:eastAsia="bg-BG"/>
        </w:rPr>
        <w:t xml:space="preserve"> Спортните организации имат право да кандидатстват за ползване и за друг спортен обект, при условие че в графика на същия има свободни часове.</w:t>
      </w:r>
    </w:p>
    <w:p w:rsidR="00E32EBE" w:rsidRPr="00331421" w:rsidRDefault="00E32EBE" w:rsidP="00E32EBE">
      <w:pPr>
        <w:tabs>
          <w:tab w:val="left" w:pos="720"/>
        </w:tabs>
        <w:ind w:right="72"/>
        <w:contextualSpacing/>
        <w:jc w:val="both"/>
        <w:rPr>
          <w:rFonts w:ascii="Arial" w:eastAsia="Times New Roman" w:hAnsi="Arial" w:cs="Arial"/>
          <w:sz w:val="24"/>
          <w:szCs w:val="24"/>
          <w:lang w:eastAsia="bg-BG"/>
        </w:rPr>
      </w:pPr>
      <w:r w:rsidRPr="00331421">
        <w:rPr>
          <w:rFonts w:ascii="Arial" w:eastAsia="Times New Roman" w:hAnsi="Arial" w:cs="Arial"/>
          <w:b/>
          <w:bCs/>
          <w:sz w:val="24"/>
          <w:szCs w:val="24"/>
          <w:lang w:eastAsia="bg-BG"/>
        </w:rPr>
        <w:tab/>
        <w:t>Чл. 18. (1)</w:t>
      </w:r>
      <w:r w:rsidRPr="00331421">
        <w:rPr>
          <w:rFonts w:ascii="Arial" w:eastAsia="Times New Roman" w:hAnsi="Arial" w:cs="Arial"/>
          <w:sz w:val="24"/>
          <w:szCs w:val="24"/>
          <w:lang w:eastAsia="bg-BG"/>
        </w:rPr>
        <w:t xml:space="preserve"> Право да кандидатстват за спортни обекти и съоръжения имат спортните организации, които отговарят на следните условия:</w:t>
      </w: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1. да са вписани в Търговския регистър и регистъра на юридическите лица с нестопанска цел, воден от Агенция по вписванията, като юридически лица с нестопанска цел за осъществяване на общественополезна дейност;</w:t>
      </w:r>
    </w:p>
    <w:p w:rsidR="00E32EBE" w:rsidRPr="00331421" w:rsidRDefault="00E32EBE" w:rsidP="00E32EBE">
      <w:pPr>
        <w:tabs>
          <w:tab w:val="left" w:pos="720"/>
        </w:tabs>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2. да са вписани като юридически лица с нестопанска цел в Националния регистър на спортните организации воден на ММС, минимум една година от годината предхождаща тази на кандидатстване.</w:t>
      </w:r>
    </w:p>
    <w:p w:rsidR="00E32EBE" w:rsidRPr="00331421" w:rsidRDefault="00E32EBE" w:rsidP="00E32EBE">
      <w:pPr>
        <w:tabs>
          <w:tab w:val="left" w:pos="720"/>
        </w:tabs>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3. да водят активен тренировъчен процес и участват в състезания, включени от съответната спортна федерация в държавния и международен спортен календар;</w:t>
      </w: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4.</w:t>
      </w:r>
      <w:r w:rsidRPr="00331421">
        <w:rPr>
          <w:rFonts w:ascii="Arial" w:eastAsia="Times New Roman" w:hAnsi="Arial" w:cs="Arial"/>
          <w:sz w:val="24"/>
          <w:szCs w:val="24"/>
          <w:lang w:val="ru-RU" w:eastAsia="bg-BG"/>
        </w:rPr>
        <w:t xml:space="preserve"> </w:t>
      </w:r>
      <w:r w:rsidRPr="00331421">
        <w:rPr>
          <w:rFonts w:ascii="Arial" w:eastAsia="Times New Roman" w:hAnsi="Arial" w:cs="Arial"/>
          <w:sz w:val="24"/>
          <w:szCs w:val="24"/>
          <w:lang w:eastAsia="bg-BG"/>
        </w:rPr>
        <w:t>да нямат просрочени финансови задължения към община Габрово;</w:t>
      </w:r>
    </w:p>
    <w:p w:rsidR="00E32EBE" w:rsidRPr="00331421" w:rsidRDefault="00E32EBE" w:rsidP="00E32EBE">
      <w:pPr>
        <w:tabs>
          <w:tab w:val="left" w:pos="720"/>
          <w:tab w:val="left" w:pos="1080"/>
        </w:tabs>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5.</w:t>
      </w:r>
      <w:r w:rsidRPr="00331421">
        <w:rPr>
          <w:rFonts w:ascii="Arial" w:eastAsia="Times New Roman" w:hAnsi="Arial" w:cs="Arial"/>
          <w:sz w:val="24"/>
          <w:szCs w:val="24"/>
          <w:lang w:val="ru-RU" w:eastAsia="bg-BG"/>
        </w:rPr>
        <w:t xml:space="preserve"> </w:t>
      </w:r>
      <w:r w:rsidRPr="00331421">
        <w:rPr>
          <w:rFonts w:ascii="Arial" w:eastAsia="Times New Roman" w:hAnsi="Arial" w:cs="Arial"/>
          <w:sz w:val="24"/>
          <w:szCs w:val="24"/>
          <w:lang w:eastAsia="bg-BG"/>
        </w:rPr>
        <w:t>да водят отчетност според изискванията на Закона за счетоводството и Националните счетоводни стандарти;</w:t>
      </w:r>
    </w:p>
    <w:p w:rsidR="00E32EBE" w:rsidRPr="00331421" w:rsidRDefault="00E32EBE" w:rsidP="00E32EBE">
      <w:pPr>
        <w:tabs>
          <w:tab w:val="left" w:pos="720"/>
          <w:tab w:val="left" w:pos="1080"/>
        </w:tabs>
        <w:ind w:right="72"/>
        <w:jc w:val="both"/>
        <w:rPr>
          <w:rFonts w:ascii="Arial" w:eastAsia="Times New Roman" w:hAnsi="Arial" w:cs="Arial"/>
          <w:sz w:val="24"/>
          <w:szCs w:val="24"/>
          <w:lang w:val="ru-RU" w:eastAsia="bg-BG"/>
        </w:rPr>
      </w:pPr>
      <w:r w:rsidRPr="00331421">
        <w:rPr>
          <w:rFonts w:ascii="Arial" w:eastAsia="Times New Roman" w:hAnsi="Arial" w:cs="Arial"/>
          <w:sz w:val="24"/>
          <w:szCs w:val="24"/>
          <w:lang w:eastAsia="bg-BG"/>
        </w:rPr>
        <w:tab/>
        <w:t>6. да са изпълнили задълженията си към Община Габрово по предходно финансово подпомагане и /или по договори за ползване на спортна база.</w:t>
      </w: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7. да имат седалище и да развиват спортната си дейност на територията на община Габрово;</w:t>
      </w: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8. състезателите на спортния клуб, с изключение на националните състезатели по съответния спорт във възрастова група мъже/жени, да водят тренировъчен и учебен процес на територията на Община Габрово;</w:t>
      </w:r>
    </w:p>
    <w:p w:rsidR="00E32EBE" w:rsidRPr="00331421" w:rsidRDefault="00E32EBE" w:rsidP="00E32EBE">
      <w:pPr>
        <w:ind w:right="72"/>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ab/>
        <w:t>9. да имат треньорски кадри, с професионална правоспособност и квалификация съгласно действащата нормативна уредба, като същите да се вписани в регистъра по чл. 9, ал. 1, т. 4 от ЗФВС към ММС, а треньорите по футбол предоставят лиценз за правоспособност за треньор по футбол към Българска треньорска школа по футбол към БФС.</w:t>
      </w:r>
    </w:p>
    <w:p w:rsidR="00E32EBE" w:rsidRPr="00331421" w:rsidRDefault="00E32EBE" w:rsidP="00E32EBE">
      <w:pPr>
        <w:tabs>
          <w:tab w:val="left" w:pos="993"/>
        </w:tabs>
        <w:ind w:right="72" w:firstLine="709"/>
        <w:jc w:val="center"/>
        <w:rPr>
          <w:rFonts w:ascii="Arial" w:eastAsia="Times New Roman" w:hAnsi="Arial" w:cs="Arial"/>
          <w:b/>
          <w:bCs/>
          <w:sz w:val="24"/>
          <w:szCs w:val="24"/>
          <w:lang w:eastAsia="bg-BG"/>
        </w:rPr>
      </w:pPr>
    </w:p>
    <w:p w:rsidR="00E32EBE" w:rsidRPr="00331421" w:rsidRDefault="00E32EBE" w:rsidP="00E32EBE">
      <w:pPr>
        <w:tabs>
          <w:tab w:val="left" w:pos="993"/>
        </w:tabs>
        <w:ind w:right="72" w:firstLine="709"/>
        <w:jc w:val="center"/>
        <w:rPr>
          <w:rFonts w:ascii="Arial" w:eastAsia="Times New Roman" w:hAnsi="Arial" w:cs="Arial"/>
          <w:b/>
          <w:bCs/>
          <w:sz w:val="24"/>
          <w:szCs w:val="24"/>
          <w:lang w:eastAsia="bg-BG"/>
        </w:rPr>
      </w:pPr>
    </w:p>
    <w:p w:rsidR="00DD2E20" w:rsidRPr="00331421" w:rsidRDefault="00DD2E20" w:rsidP="00E32EBE">
      <w:pPr>
        <w:ind w:right="72"/>
        <w:jc w:val="center"/>
        <w:rPr>
          <w:rFonts w:ascii="Arial" w:eastAsia="Times New Roman" w:hAnsi="Arial" w:cs="Arial"/>
          <w:b/>
          <w:bCs/>
          <w:sz w:val="24"/>
          <w:szCs w:val="24"/>
          <w:lang w:eastAsia="bg-BG"/>
        </w:rPr>
      </w:pPr>
    </w:p>
    <w:p w:rsidR="00DD2E20" w:rsidRPr="00331421" w:rsidRDefault="00DD2E20" w:rsidP="00E32EBE">
      <w:pPr>
        <w:ind w:right="72"/>
        <w:jc w:val="center"/>
        <w:rPr>
          <w:rFonts w:ascii="Arial" w:eastAsia="Times New Roman" w:hAnsi="Arial" w:cs="Arial"/>
          <w:b/>
          <w:bCs/>
          <w:sz w:val="24"/>
          <w:szCs w:val="24"/>
          <w:lang w:eastAsia="bg-BG"/>
        </w:rPr>
      </w:pPr>
    </w:p>
    <w:p w:rsidR="00DD2E20" w:rsidRPr="00331421" w:rsidRDefault="00DD2E20" w:rsidP="00E32EBE">
      <w:pPr>
        <w:ind w:right="72"/>
        <w:jc w:val="center"/>
        <w:rPr>
          <w:rFonts w:ascii="Arial" w:eastAsia="Times New Roman" w:hAnsi="Arial" w:cs="Arial"/>
          <w:b/>
          <w:bCs/>
          <w:sz w:val="24"/>
          <w:szCs w:val="24"/>
          <w:lang w:eastAsia="bg-BG"/>
        </w:rPr>
      </w:pPr>
    </w:p>
    <w:p w:rsidR="00E32EBE" w:rsidRPr="00331421" w:rsidRDefault="00E32EBE" w:rsidP="00E32EBE">
      <w:pPr>
        <w:ind w:right="72"/>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lastRenderedPageBreak/>
        <w:t>Раздел III</w:t>
      </w:r>
    </w:p>
    <w:p w:rsidR="00E32EBE" w:rsidRPr="00331421" w:rsidRDefault="00E32EBE" w:rsidP="00E32EBE">
      <w:pPr>
        <w:tabs>
          <w:tab w:val="left" w:pos="993"/>
        </w:tabs>
        <w:ind w:right="72" w:firstLine="709"/>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РЕД ЗА КАНДИДАТСТВАНЕ ЗА ПОЛЗВАНЕ НА СПОРТНИ ОБЕКТИ И СЪОРЪЖЕНИЯ</w:t>
      </w:r>
    </w:p>
    <w:p w:rsidR="00E32EBE" w:rsidRPr="00331421" w:rsidRDefault="00E32EBE" w:rsidP="00E32EBE">
      <w:pPr>
        <w:tabs>
          <w:tab w:val="left" w:pos="993"/>
        </w:tabs>
        <w:ind w:right="72" w:firstLine="709"/>
        <w:jc w:val="center"/>
        <w:rPr>
          <w:rFonts w:ascii="Arial" w:eastAsia="Times New Roman" w:hAnsi="Arial" w:cs="Arial"/>
          <w:b/>
          <w:bCs/>
          <w:sz w:val="24"/>
          <w:szCs w:val="24"/>
          <w:lang w:eastAsia="bg-BG"/>
        </w:rPr>
      </w:pPr>
    </w:p>
    <w:p w:rsidR="00E32EBE" w:rsidRPr="00331421" w:rsidRDefault="00E32EBE" w:rsidP="00E32EBE">
      <w:pPr>
        <w:ind w:right="72"/>
        <w:jc w:val="both"/>
        <w:rPr>
          <w:rFonts w:ascii="Arial" w:eastAsia="Times New Roman" w:hAnsi="Arial" w:cs="Arial"/>
          <w:bCs/>
          <w:sz w:val="24"/>
          <w:szCs w:val="24"/>
          <w:lang w:eastAsia="bg-BG"/>
        </w:rPr>
      </w:pPr>
      <w:r w:rsidRPr="00331421">
        <w:rPr>
          <w:rFonts w:ascii="Arial" w:eastAsia="Times New Roman" w:hAnsi="Arial" w:cs="Arial"/>
          <w:b/>
          <w:bCs/>
          <w:sz w:val="24"/>
          <w:szCs w:val="24"/>
          <w:lang w:eastAsia="bg-BG"/>
        </w:rPr>
        <w:tab/>
        <w:t xml:space="preserve">Чл. 19. (1) </w:t>
      </w:r>
      <w:r w:rsidRPr="00331421">
        <w:rPr>
          <w:rFonts w:ascii="Arial" w:eastAsia="Times New Roman" w:hAnsi="Arial" w:cs="Arial"/>
          <w:sz w:val="24"/>
          <w:szCs w:val="24"/>
          <w:lang w:eastAsia="bg-BG"/>
        </w:rPr>
        <w:t>Ежегодно, в срок от 1 ноември до 1 декември</w:t>
      </w:r>
      <w:r w:rsidRPr="00331421">
        <w:rPr>
          <w:rFonts w:ascii="Arial" w:eastAsia="Times New Roman" w:hAnsi="Arial" w:cs="Arial"/>
          <w:bCs/>
          <w:sz w:val="24"/>
          <w:szCs w:val="24"/>
          <w:lang w:eastAsia="bg-BG"/>
        </w:rPr>
        <w:t xml:space="preserve"> на текущата година, спортните клубове и организации следва да подадат до Кмета на Община Габрово заявление за ползване на спортни обекти и съоръжения </w:t>
      </w:r>
      <w:r w:rsidRPr="00331421">
        <w:rPr>
          <w:rFonts w:ascii="Arial" w:eastAsia="Times New Roman" w:hAnsi="Arial" w:cs="Arial"/>
          <w:sz w:val="24"/>
          <w:szCs w:val="24"/>
          <w:lang w:eastAsia="bg-BG"/>
        </w:rPr>
        <w:t>за безвъзмездно ползване на спортни обекти – общинска собственост по образец към настоящата наредба – Приложение № 1.</w:t>
      </w:r>
      <w:r w:rsidRPr="00331421">
        <w:rPr>
          <w:rFonts w:ascii="Arial" w:eastAsia="Times New Roman" w:hAnsi="Arial" w:cs="Arial"/>
          <w:bCs/>
          <w:sz w:val="24"/>
          <w:szCs w:val="24"/>
          <w:lang w:eastAsia="bg-BG"/>
        </w:rPr>
        <w:t xml:space="preserve"> </w:t>
      </w:r>
    </w:p>
    <w:p w:rsidR="00E32EBE" w:rsidRPr="00331421" w:rsidRDefault="00E32EBE" w:rsidP="00E32EBE">
      <w:pPr>
        <w:ind w:right="72" w:firstLine="720"/>
        <w:jc w:val="both"/>
        <w:rPr>
          <w:rFonts w:ascii="Arial" w:hAnsi="Arial" w:cs="Arial"/>
          <w:sz w:val="24"/>
          <w:szCs w:val="24"/>
        </w:rPr>
      </w:pPr>
      <w:r w:rsidRPr="00331421">
        <w:rPr>
          <w:rFonts w:ascii="Arial" w:hAnsi="Arial" w:cs="Arial"/>
          <w:sz w:val="24"/>
          <w:szCs w:val="24"/>
        </w:rPr>
        <w:t>Към заявлението по предходната алинея, кандидатите прилагат следните</w:t>
      </w:r>
      <w:r w:rsidRPr="00331421">
        <w:rPr>
          <w:rFonts w:ascii="Arial" w:hAnsi="Arial" w:cs="Arial"/>
          <w:spacing w:val="25"/>
          <w:sz w:val="24"/>
          <w:szCs w:val="24"/>
        </w:rPr>
        <w:t xml:space="preserve"> </w:t>
      </w:r>
      <w:r w:rsidRPr="00331421">
        <w:rPr>
          <w:rFonts w:ascii="Arial" w:hAnsi="Arial" w:cs="Arial"/>
          <w:sz w:val="24"/>
          <w:szCs w:val="24"/>
        </w:rPr>
        <w:t>документи:</w:t>
      </w:r>
    </w:p>
    <w:p w:rsidR="00E32EBE" w:rsidRPr="00331421" w:rsidRDefault="00E32EBE" w:rsidP="00E32EBE">
      <w:pPr>
        <w:widowControl w:val="0"/>
        <w:autoSpaceDE w:val="0"/>
        <w:autoSpaceDN w:val="0"/>
        <w:ind w:right="89" w:firstLine="426"/>
        <w:contextualSpacing/>
        <w:jc w:val="both"/>
        <w:rPr>
          <w:rFonts w:ascii="Arial" w:hAnsi="Arial" w:cs="Arial"/>
          <w:sz w:val="24"/>
          <w:szCs w:val="24"/>
        </w:rPr>
      </w:pPr>
      <w:r w:rsidRPr="00331421">
        <w:rPr>
          <w:rFonts w:ascii="Arial" w:hAnsi="Arial" w:cs="Arial"/>
          <w:sz w:val="24"/>
          <w:szCs w:val="24"/>
        </w:rPr>
        <w:tab/>
        <w:t>1. Справка по Приложение № 2 от настоящата</w:t>
      </w:r>
      <w:r w:rsidRPr="00331421">
        <w:rPr>
          <w:rFonts w:ascii="Arial" w:hAnsi="Arial" w:cs="Arial"/>
          <w:spacing w:val="4"/>
          <w:sz w:val="24"/>
          <w:szCs w:val="24"/>
        </w:rPr>
        <w:t xml:space="preserve"> </w:t>
      </w:r>
      <w:r w:rsidRPr="00331421">
        <w:rPr>
          <w:rFonts w:ascii="Arial" w:hAnsi="Arial" w:cs="Arial"/>
          <w:sz w:val="24"/>
          <w:szCs w:val="24"/>
        </w:rPr>
        <w:t>наредба;</w:t>
      </w:r>
    </w:p>
    <w:p w:rsidR="00E32EBE" w:rsidRPr="00331421" w:rsidRDefault="00E32EBE" w:rsidP="00E32EBE">
      <w:pPr>
        <w:widowControl w:val="0"/>
        <w:autoSpaceDE w:val="0"/>
        <w:autoSpaceDN w:val="0"/>
        <w:ind w:right="89" w:firstLine="426"/>
        <w:contextualSpacing/>
        <w:jc w:val="both"/>
        <w:rPr>
          <w:rFonts w:ascii="Arial" w:hAnsi="Arial" w:cs="Arial"/>
          <w:sz w:val="24"/>
          <w:szCs w:val="24"/>
        </w:rPr>
      </w:pPr>
      <w:r w:rsidRPr="00331421">
        <w:rPr>
          <w:rFonts w:ascii="Arial" w:hAnsi="Arial" w:cs="Arial"/>
          <w:sz w:val="24"/>
          <w:szCs w:val="24"/>
        </w:rPr>
        <w:tab/>
        <w:t>2. Справка – информация от съответната федерация, в която членува спортния клуб с поименен списък на картотекираните състезатели, по възрастови групи и национални състезатели.</w:t>
      </w:r>
    </w:p>
    <w:p w:rsidR="00E32EBE" w:rsidRPr="00331421" w:rsidRDefault="00E32EBE" w:rsidP="00E32EBE">
      <w:pPr>
        <w:tabs>
          <w:tab w:val="left" w:pos="638"/>
        </w:tabs>
        <w:ind w:right="89"/>
        <w:contextual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След подаване на заявлението по ал. 1, отнасящо се до конкретен общински спортен обект, в срок от 5 календарни дни, общинската администрация изготвя съобщение, че за спортния обект има интерес за безвъзмездно му ползване и определя срок за подаване на заявления, като съобщението се залепва на информационното табло на общината и на входа на спортния обект и се публикува на интернет страницата на общината. Срокът за подаване на заявления не може да бъде по-кратък от 30 дни от датата на публикуване на</w:t>
      </w:r>
      <w:r w:rsidRPr="00331421">
        <w:rPr>
          <w:rFonts w:ascii="Arial" w:hAnsi="Arial" w:cs="Arial"/>
          <w:spacing w:val="7"/>
          <w:sz w:val="24"/>
          <w:szCs w:val="24"/>
        </w:rPr>
        <w:t xml:space="preserve"> </w:t>
      </w:r>
      <w:r w:rsidRPr="00331421">
        <w:rPr>
          <w:rFonts w:ascii="Arial" w:hAnsi="Arial" w:cs="Arial"/>
          <w:sz w:val="24"/>
          <w:szCs w:val="24"/>
        </w:rPr>
        <w:t>съобщението.</w:t>
      </w:r>
    </w:p>
    <w:p w:rsidR="00E32EBE" w:rsidRPr="00331421" w:rsidRDefault="00E32EBE" w:rsidP="00E32EBE">
      <w:pPr>
        <w:tabs>
          <w:tab w:val="left" w:pos="568"/>
        </w:tabs>
        <w:ind w:right="89"/>
        <w:contextual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Ако след изтичане на срока по ал. 2 за съответния общински спортен обект или част от него има постъпило само едно заявление, ведно с приложимите документи по ал. 1, кметът на общината издава заповед и подписва договор за ползване на общинския спортен обект. </w:t>
      </w:r>
    </w:p>
    <w:p w:rsidR="00E32EBE" w:rsidRPr="00331421" w:rsidRDefault="00E32EBE" w:rsidP="00E32EBE">
      <w:pPr>
        <w:tabs>
          <w:tab w:val="left" w:pos="568"/>
        </w:tabs>
        <w:ind w:right="89"/>
        <w:contextual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В договора се вписва конкретният период и/или график за използването на спортния обект; периодите, през които достъпът до спортния обект ще се осъществява свободно, както и дейностите по чл. 103, ал. 1 от Закона за физическото възпитание и спорта, за които той ще се използва.</w:t>
      </w:r>
    </w:p>
    <w:p w:rsidR="00E32EBE" w:rsidRPr="00331421" w:rsidRDefault="00E32EBE" w:rsidP="00E32EBE">
      <w:pPr>
        <w:tabs>
          <w:tab w:val="left" w:pos="568"/>
        </w:tabs>
        <w:ind w:right="89"/>
        <w:contextualSpacing/>
        <w:jc w:val="both"/>
        <w:rPr>
          <w:rFonts w:ascii="Arial" w:eastAsia="Times New Roman" w:hAnsi="Arial" w:cs="Arial"/>
          <w:sz w:val="24"/>
          <w:szCs w:val="24"/>
          <w:lang w:eastAsia="bg-BG"/>
        </w:rPr>
      </w:pPr>
      <w:r w:rsidRPr="00331421">
        <w:rPr>
          <w:rFonts w:ascii="Arial" w:eastAsia="Times New Roman" w:hAnsi="Arial" w:cs="Arial"/>
          <w:b/>
          <w:sz w:val="24"/>
          <w:szCs w:val="24"/>
          <w:lang w:val="ru-RU" w:eastAsia="bg-BG"/>
        </w:rPr>
        <w:tab/>
        <w:t>(</w:t>
      </w:r>
      <w:r w:rsidRPr="00331421">
        <w:rPr>
          <w:rFonts w:ascii="Arial" w:eastAsia="Times New Roman" w:hAnsi="Arial" w:cs="Arial"/>
          <w:b/>
          <w:sz w:val="24"/>
          <w:szCs w:val="24"/>
          <w:lang w:eastAsia="bg-BG"/>
        </w:rPr>
        <w:t>5</w:t>
      </w:r>
      <w:r w:rsidRPr="00331421">
        <w:rPr>
          <w:rFonts w:ascii="Arial" w:eastAsia="Times New Roman" w:hAnsi="Arial" w:cs="Arial"/>
          <w:b/>
          <w:sz w:val="24"/>
          <w:szCs w:val="24"/>
          <w:lang w:val="ru-RU" w:eastAsia="bg-BG"/>
        </w:rPr>
        <w:t>)</w:t>
      </w:r>
      <w:r w:rsidRPr="00331421">
        <w:rPr>
          <w:rFonts w:ascii="Arial" w:eastAsia="Times New Roman" w:hAnsi="Arial" w:cs="Arial"/>
          <w:sz w:val="24"/>
          <w:szCs w:val="24"/>
          <w:lang w:val="ru-RU" w:eastAsia="bg-BG"/>
        </w:rPr>
        <w:t xml:space="preserve"> </w:t>
      </w:r>
      <w:r w:rsidRPr="00331421">
        <w:rPr>
          <w:rFonts w:ascii="Arial" w:eastAsia="Times New Roman" w:hAnsi="Arial" w:cs="Arial"/>
          <w:sz w:val="24"/>
          <w:szCs w:val="24"/>
          <w:lang w:eastAsia="bg-BG"/>
        </w:rPr>
        <w:t xml:space="preserve">В двуседмичен срок от изтичане на срока по чл. </w:t>
      </w:r>
      <w:r w:rsidRPr="00331421">
        <w:rPr>
          <w:rFonts w:ascii="Arial" w:eastAsia="Times New Roman" w:hAnsi="Arial" w:cs="Arial"/>
          <w:sz w:val="24"/>
          <w:szCs w:val="24"/>
          <w:lang w:val="ru-RU" w:eastAsia="bg-BG"/>
        </w:rPr>
        <w:t>19,</w:t>
      </w:r>
      <w:r w:rsidRPr="00331421">
        <w:rPr>
          <w:rFonts w:ascii="Arial" w:eastAsia="Times New Roman" w:hAnsi="Arial" w:cs="Arial"/>
          <w:sz w:val="24"/>
          <w:szCs w:val="24"/>
          <w:lang w:eastAsia="bg-BG"/>
        </w:rPr>
        <w:t xml:space="preserve"> ал. 2 от настоящата Наредба, кметът назначава комисия в състав, </w:t>
      </w:r>
      <w:r w:rsidRPr="00331421">
        <w:rPr>
          <w:rFonts w:ascii="Arial" w:eastAsia="Times New Roman" w:hAnsi="Arial" w:cs="Arial"/>
          <w:bCs/>
          <w:sz w:val="24"/>
          <w:szCs w:val="24"/>
          <w:lang w:eastAsia="bg-BG"/>
        </w:rPr>
        <w:t xml:space="preserve">председател, зам.-председател и членове, включващи: зам. -кмет при Община Габрово, представител от Дирекция Образование и социални дейности /ОСД/ и Дирекция Общинска собственост и стопанска дейност /ОССД/ при Община Габрово, представител на Общински спортни имоти /ОСИ/,  правоспособен юрист и представител на Общински съвет Габрово, която </w:t>
      </w:r>
      <w:r w:rsidRPr="00331421">
        <w:rPr>
          <w:rFonts w:ascii="Arial" w:eastAsia="Times New Roman" w:hAnsi="Arial" w:cs="Arial"/>
          <w:sz w:val="24"/>
          <w:szCs w:val="24"/>
          <w:lang w:eastAsia="bg-BG"/>
        </w:rPr>
        <w:t>разглежда постъпилите заявления и приложените към тях документи.</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b/>
          <w:sz w:val="24"/>
          <w:szCs w:val="24"/>
          <w:lang w:val="ru-RU" w:eastAsia="bg-BG"/>
        </w:rPr>
        <w:tab/>
        <w:t>(</w:t>
      </w:r>
      <w:r w:rsidRPr="00331421">
        <w:rPr>
          <w:rFonts w:ascii="Arial" w:eastAsia="Times New Roman" w:hAnsi="Arial" w:cs="Arial"/>
          <w:b/>
          <w:sz w:val="24"/>
          <w:szCs w:val="24"/>
          <w:lang w:eastAsia="bg-BG"/>
        </w:rPr>
        <w:t>6</w:t>
      </w:r>
      <w:r w:rsidRPr="00331421">
        <w:rPr>
          <w:rFonts w:ascii="Arial" w:eastAsia="Times New Roman" w:hAnsi="Arial" w:cs="Arial"/>
          <w:b/>
          <w:sz w:val="24"/>
          <w:szCs w:val="24"/>
          <w:lang w:val="ru-RU" w:eastAsia="bg-BG"/>
        </w:rPr>
        <w:t>)</w:t>
      </w:r>
      <w:r w:rsidRPr="00331421">
        <w:rPr>
          <w:rFonts w:ascii="Arial" w:eastAsia="Times New Roman" w:hAnsi="Arial" w:cs="Arial"/>
          <w:sz w:val="24"/>
          <w:szCs w:val="24"/>
          <w:lang w:eastAsia="bg-BG"/>
        </w:rPr>
        <w:t xml:space="preserve"> За своята работа комисията съставя протокол, който съдържа:</w:t>
      </w:r>
    </w:p>
    <w:p w:rsidR="00E32EBE" w:rsidRPr="00331421" w:rsidRDefault="00E32EBE" w:rsidP="00E32EBE">
      <w:pPr>
        <w:tabs>
          <w:tab w:val="left" w:pos="993"/>
        </w:tabs>
        <w:ind w:firstLine="709"/>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1. състав на комисията;</w:t>
      </w:r>
    </w:p>
    <w:p w:rsidR="00E32EBE" w:rsidRPr="00331421" w:rsidRDefault="00E32EBE" w:rsidP="00E32EBE">
      <w:pPr>
        <w:tabs>
          <w:tab w:val="left" w:pos="993"/>
        </w:tabs>
        <w:ind w:firstLine="709"/>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2. опис на получените за разглеждане заявления;</w:t>
      </w:r>
    </w:p>
    <w:p w:rsidR="00E32EBE" w:rsidRPr="00331421" w:rsidRDefault="00E32EBE" w:rsidP="00E32EBE">
      <w:pPr>
        <w:tabs>
          <w:tab w:val="left" w:pos="993"/>
        </w:tabs>
        <w:ind w:firstLine="709"/>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3. мотивирани предложения за отхвърляне или одобряване на постъпилите заявления.</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b/>
          <w:sz w:val="24"/>
          <w:szCs w:val="24"/>
          <w:lang w:val="ru-RU" w:eastAsia="bg-BG"/>
        </w:rPr>
        <w:tab/>
        <w:t>(</w:t>
      </w:r>
      <w:r w:rsidRPr="00331421">
        <w:rPr>
          <w:rFonts w:ascii="Arial" w:eastAsia="Times New Roman" w:hAnsi="Arial" w:cs="Arial"/>
          <w:b/>
          <w:sz w:val="24"/>
          <w:szCs w:val="24"/>
          <w:lang w:eastAsia="bg-BG"/>
        </w:rPr>
        <w:t>7</w:t>
      </w:r>
      <w:r w:rsidRPr="00331421">
        <w:rPr>
          <w:rFonts w:ascii="Arial" w:eastAsia="Times New Roman" w:hAnsi="Arial" w:cs="Arial"/>
          <w:b/>
          <w:sz w:val="24"/>
          <w:szCs w:val="24"/>
          <w:lang w:val="ru-RU" w:eastAsia="bg-BG"/>
        </w:rPr>
        <w:t>)</w:t>
      </w:r>
      <w:r w:rsidRPr="00331421">
        <w:rPr>
          <w:rFonts w:ascii="Arial" w:eastAsia="Times New Roman" w:hAnsi="Arial" w:cs="Arial"/>
          <w:sz w:val="24"/>
          <w:szCs w:val="24"/>
          <w:lang w:eastAsia="bg-BG"/>
        </w:rPr>
        <w:t xml:space="preserve"> В петдневен срок от приключване на работата си, комисията предоставя протокол с одобрените за подписване на договори за ползване на общинска спортна база от спортни клубове на Кмета на Община Габрово за утвърждаване. След утвърждаване на протокола, кметът на Общината издава заповед и подписва договорите за ползване на спортната база. </w:t>
      </w:r>
    </w:p>
    <w:p w:rsidR="00E32EBE" w:rsidRPr="00331421" w:rsidRDefault="00E32EBE" w:rsidP="00E32EBE">
      <w:pPr>
        <w:ind w:right="74"/>
        <w:rPr>
          <w:rFonts w:ascii="Arial" w:eastAsia="Times New Roman" w:hAnsi="Arial" w:cs="Arial"/>
          <w:b/>
          <w:bCs/>
          <w:sz w:val="24"/>
          <w:szCs w:val="24"/>
          <w:u w:val="single"/>
          <w:lang w:eastAsia="bg-BG"/>
        </w:rPr>
      </w:pPr>
    </w:p>
    <w:p w:rsidR="00E32EBE" w:rsidRPr="00331421" w:rsidRDefault="00E32EBE" w:rsidP="00E32EBE">
      <w:pPr>
        <w:ind w:right="74"/>
        <w:rPr>
          <w:rFonts w:ascii="Arial" w:eastAsia="Times New Roman" w:hAnsi="Arial" w:cs="Arial"/>
          <w:b/>
          <w:bCs/>
          <w:sz w:val="24"/>
          <w:szCs w:val="24"/>
          <w:u w:val="single"/>
          <w:lang w:eastAsia="bg-BG"/>
        </w:rPr>
      </w:pPr>
    </w:p>
    <w:p w:rsidR="00DD2E20" w:rsidRPr="00331421" w:rsidRDefault="00DD2E20" w:rsidP="00E32EBE">
      <w:pPr>
        <w:ind w:right="74"/>
        <w:jc w:val="center"/>
        <w:rPr>
          <w:rFonts w:ascii="Arial" w:eastAsia="Times New Roman" w:hAnsi="Arial" w:cs="Arial"/>
          <w:b/>
          <w:bCs/>
          <w:sz w:val="24"/>
          <w:szCs w:val="24"/>
          <w:lang w:eastAsia="bg-BG"/>
        </w:rPr>
      </w:pPr>
    </w:p>
    <w:p w:rsidR="00E32EBE" w:rsidRPr="00331421" w:rsidRDefault="00E32EBE" w:rsidP="00E32EBE">
      <w:pPr>
        <w:ind w:right="74"/>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lastRenderedPageBreak/>
        <w:t>Раздел IV</w:t>
      </w:r>
    </w:p>
    <w:p w:rsidR="00E32EBE" w:rsidRPr="00331421" w:rsidRDefault="00E32EBE" w:rsidP="00E32EBE">
      <w:pPr>
        <w:ind w:right="74"/>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 xml:space="preserve">РАЗПРЕДЕЛЯНЕ ПОЛЗВАНЕТО НА ОБЩИНСКАТА СПОРТНА БАЗА </w:t>
      </w:r>
    </w:p>
    <w:p w:rsidR="00E32EBE" w:rsidRPr="00331421" w:rsidRDefault="00E32EBE" w:rsidP="00E32EBE">
      <w:pPr>
        <w:ind w:right="74"/>
        <w:jc w:val="both"/>
        <w:rPr>
          <w:rFonts w:ascii="Arial" w:eastAsia="Times New Roman" w:hAnsi="Arial" w:cs="Arial"/>
          <w:b/>
          <w:bCs/>
          <w:sz w:val="24"/>
          <w:szCs w:val="24"/>
          <w:lang w:eastAsia="bg-BG"/>
        </w:rPr>
      </w:pPr>
    </w:p>
    <w:p w:rsidR="00E32EBE" w:rsidRPr="00331421" w:rsidRDefault="00E32EBE" w:rsidP="00E32EBE">
      <w:pPr>
        <w:ind w:right="89"/>
        <w:contextualSpacing/>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Чл. 20. (1)</w:t>
      </w:r>
      <w:r w:rsidRPr="00331421">
        <w:rPr>
          <w:rFonts w:ascii="Arial" w:eastAsia="Times New Roman" w:hAnsi="Arial" w:cs="Arial"/>
          <w:sz w:val="24"/>
          <w:szCs w:val="24"/>
          <w:lang w:eastAsia="bg-BG"/>
        </w:rPr>
        <w:t xml:space="preserve"> Оценката и класирането на спортните клубове за разпределяне на ползването се извършва въз основа на информацията, попълнена в справката по Приложение № 2.</w:t>
      </w:r>
    </w:p>
    <w:p w:rsidR="00E32EBE" w:rsidRPr="00331421" w:rsidRDefault="00E32EBE" w:rsidP="00E32EBE">
      <w:pPr>
        <w:ind w:right="89"/>
        <w:contextualSpacing/>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(2)</w:t>
      </w:r>
      <w:r w:rsidRPr="00331421">
        <w:rPr>
          <w:rFonts w:ascii="Arial" w:eastAsia="Times New Roman" w:hAnsi="Arial" w:cs="Arial"/>
          <w:sz w:val="24"/>
          <w:szCs w:val="24"/>
          <w:lang w:eastAsia="bg-BG"/>
        </w:rPr>
        <w:t xml:space="preserve"> Данните от справката по Приложение № 2 и приложените документи се попълват в Приложение № 3, съгласно което се извършва</w:t>
      </w:r>
      <w:r w:rsidRPr="00331421">
        <w:rPr>
          <w:rFonts w:ascii="Arial" w:eastAsia="Times New Roman" w:hAnsi="Arial" w:cs="Arial"/>
          <w:spacing w:val="6"/>
          <w:sz w:val="24"/>
          <w:szCs w:val="24"/>
          <w:lang w:eastAsia="bg-BG"/>
        </w:rPr>
        <w:t xml:space="preserve"> </w:t>
      </w:r>
      <w:r w:rsidRPr="00331421">
        <w:rPr>
          <w:rFonts w:ascii="Arial" w:eastAsia="Times New Roman" w:hAnsi="Arial" w:cs="Arial"/>
          <w:sz w:val="24"/>
          <w:szCs w:val="24"/>
          <w:lang w:eastAsia="bg-BG"/>
        </w:rPr>
        <w:t>оценяването.</w:t>
      </w:r>
    </w:p>
    <w:p w:rsidR="00E32EBE" w:rsidRPr="00331421" w:rsidRDefault="00E32EBE" w:rsidP="00E32EBE">
      <w:pPr>
        <w:ind w:right="89"/>
        <w:contextualSpacing/>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(3)</w:t>
      </w:r>
      <w:r w:rsidRPr="00331421">
        <w:rPr>
          <w:rFonts w:ascii="Arial" w:eastAsia="Times New Roman" w:hAnsi="Arial" w:cs="Arial"/>
          <w:sz w:val="24"/>
          <w:szCs w:val="24"/>
          <w:lang w:eastAsia="bg-BG"/>
        </w:rPr>
        <w:t xml:space="preserve"> Спортните клубове, развиващи повече от един вид спорт, попълват отделно Приложение № 2 за всеки вид</w:t>
      </w:r>
      <w:r w:rsidRPr="00331421">
        <w:rPr>
          <w:rFonts w:ascii="Arial" w:eastAsia="Times New Roman" w:hAnsi="Arial" w:cs="Arial"/>
          <w:spacing w:val="1"/>
          <w:sz w:val="24"/>
          <w:szCs w:val="24"/>
          <w:lang w:eastAsia="bg-BG"/>
        </w:rPr>
        <w:t xml:space="preserve"> </w:t>
      </w:r>
      <w:r w:rsidRPr="00331421">
        <w:rPr>
          <w:rFonts w:ascii="Arial" w:eastAsia="Times New Roman" w:hAnsi="Arial" w:cs="Arial"/>
          <w:sz w:val="24"/>
          <w:szCs w:val="24"/>
          <w:lang w:eastAsia="bg-BG"/>
        </w:rPr>
        <w:t>спорт.</w:t>
      </w:r>
    </w:p>
    <w:p w:rsidR="00E32EBE" w:rsidRPr="00331421" w:rsidRDefault="00E32EBE" w:rsidP="00E32EBE">
      <w:pPr>
        <w:ind w:right="72"/>
        <w:jc w:val="both"/>
        <w:rPr>
          <w:rFonts w:ascii="Arial" w:hAnsi="Arial" w:cs="Arial"/>
          <w:sz w:val="24"/>
          <w:szCs w:val="24"/>
        </w:rPr>
      </w:pPr>
      <w:r w:rsidRPr="00331421">
        <w:rPr>
          <w:rFonts w:ascii="Arial" w:eastAsia="Times New Roman" w:hAnsi="Arial" w:cs="Arial"/>
          <w:b/>
          <w:bCs/>
          <w:sz w:val="24"/>
          <w:szCs w:val="24"/>
          <w:lang w:eastAsia="bg-BG"/>
        </w:rPr>
        <w:tab/>
        <w:t>Чл. 21.</w:t>
      </w:r>
      <w:r w:rsidRPr="00331421">
        <w:rPr>
          <w:rFonts w:ascii="Arial" w:eastAsia="Times New Roman" w:hAnsi="Arial" w:cs="Arial"/>
          <w:sz w:val="24"/>
          <w:szCs w:val="24"/>
          <w:lang w:eastAsia="bg-BG"/>
        </w:rPr>
        <w:t xml:space="preserve"> При кандидатстване за безвъзмездно ползване на спортни обекти и </w:t>
      </w:r>
      <w:r w:rsidRPr="00331421">
        <w:rPr>
          <w:rFonts w:ascii="Arial" w:hAnsi="Arial" w:cs="Arial"/>
          <w:sz w:val="24"/>
          <w:szCs w:val="24"/>
        </w:rPr>
        <w:t>при наличие на повече от едно заявление за кандидатстване за безвъзмездно ползване на спортния обект – общинска собственост или част от него, преди представянето на протокола по чл. 19, ал. 7 се извършва класиране на кандидатите.</w:t>
      </w:r>
    </w:p>
    <w:p w:rsidR="00E32EBE" w:rsidRPr="00331421" w:rsidRDefault="00E32EBE" w:rsidP="00E32EBE">
      <w:pPr>
        <w:ind w:right="-52"/>
        <w:contextualSpacing/>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ab/>
        <w:t>Чл. 22. (1)</w:t>
      </w:r>
      <w:r w:rsidRPr="00331421">
        <w:rPr>
          <w:rFonts w:ascii="Arial" w:eastAsia="Times New Roman" w:hAnsi="Arial" w:cs="Arial"/>
          <w:sz w:val="24"/>
          <w:szCs w:val="24"/>
          <w:lang w:eastAsia="bg-BG"/>
        </w:rPr>
        <w:t xml:space="preserve"> След изтичане на срока по чл. 19, ал. 2, при условие че в общинската администрация е постъпило повече от едно заявление, комисията от настоящата наредба се събира за оценка и класиране на кандидатите.</w:t>
      </w:r>
    </w:p>
    <w:p w:rsidR="00E32EBE" w:rsidRPr="00331421" w:rsidRDefault="00E32EBE" w:rsidP="00E32EBE">
      <w:pPr>
        <w:tabs>
          <w:tab w:val="left" w:pos="583"/>
        </w:tabs>
        <w:ind w:right="-52"/>
        <w:contextual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За своята работа комисията съставя протокол, в който се описват подадените заявления и приложените документи и прави мотивирано предложение за класиране на</w:t>
      </w:r>
      <w:r w:rsidRPr="00331421">
        <w:rPr>
          <w:rFonts w:ascii="Arial" w:hAnsi="Arial" w:cs="Arial"/>
          <w:spacing w:val="41"/>
          <w:sz w:val="24"/>
          <w:szCs w:val="24"/>
        </w:rPr>
        <w:t xml:space="preserve"> </w:t>
      </w:r>
      <w:r w:rsidRPr="00331421">
        <w:rPr>
          <w:rFonts w:ascii="Arial" w:hAnsi="Arial" w:cs="Arial"/>
          <w:sz w:val="24"/>
          <w:szCs w:val="24"/>
        </w:rPr>
        <w:t>кандидатите.</w:t>
      </w:r>
    </w:p>
    <w:p w:rsidR="00E32EBE" w:rsidRPr="00331421" w:rsidRDefault="00E32EBE" w:rsidP="00E32EBE">
      <w:pPr>
        <w:tabs>
          <w:tab w:val="left" w:pos="606"/>
          <w:tab w:val="left" w:pos="8806"/>
        </w:tabs>
        <w:ind w:right="-52"/>
        <w:contextual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В срок от пет работни дни от приключване на своята работа, комисията предоставя </w:t>
      </w:r>
      <w:r w:rsidRPr="00331421">
        <w:rPr>
          <w:rFonts w:ascii="Arial" w:hAnsi="Arial" w:cs="Arial"/>
          <w:spacing w:val="-1"/>
          <w:sz w:val="24"/>
          <w:szCs w:val="24"/>
        </w:rPr>
        <w:t xml:space="preserve">изготвения </w:t>
      </w:r>
      <w:r w:rsidRPr="00331421">
        <w:rPr>
          <w:rFonts w:ascii="Arial" w:hAnsi="Arial" w:cs="Arial"/>
          <w:sz w:val="24"/>
          <w:szCs w:val="24"/>
        </w:rPr>
        <w:t>протокол за одобряване от кмета на</w:t>
      </w:r>
      <w:r w:rsidRPr="00331421">
        <w:rPr>
          <w:rFonts w:ascii="Arial" w:hAnsi="Arial" w:cs="Arial"/>
          <w:spacing w:val="3"/>
          <w:sz w:val="24"/>
          <w:szCs w:val="24"/>
        </w:rPr>
        <w:t xml:space="preserve"> </w:t>
      </w:r>
      <w:r w:rsidRPr="00331421">
        <w:rPr>
          <w:rFonts w:ascii="Arial" w:hAnsi="Arial" w:cs="Arial"/>
          <w:sz w:val="24"/>
          <w:szCs w:val="24"/>
        </w:rPr>
        <w:t>общината.</w:t>
      </w:r>
    </w:p>
    <w:p w:rsidR="00E32EBE" w:rsidRPr="00331421" w:rsidRDefault="00E32EBE" w:rsidP="00E32EBE">
      <w:pPr>
        <w:ind w:firstLine="567"/>
        <w:jc w:val="both"/>
        <w:rPr>
          <w:rFonts w:ascii="Arial" w:hAnsi="Arial" w:cs="Arial"/>
          <w:sz w:val="24"/>
          <w:szCs w:val="24"/>
        </w:rPr>
      </w:pPr>
      <w:r w:rsidRPr="00331421">
        <w:rPr>
          <w:rFonts w:ascii="Arial" w:hAnsi="Arial" w:cs="Arial"/>
          <w:b/>
          <w:sz w:val="24"/>
          <w:szCs w:val="24"/>
        </w:rPr>
        <w:t>Чл. 23. (1)</w:t>
      </w:r>
      <w:r w:rsidRPr="00331421">
        <w:rPr>
          <w:rFonts w:ascii="Arial" w:hAnsi="Arial" w:cs="Arial"/>
          <w:sz w:val="24"/>
          <w:szCs w:val="24"/>
        </w:rPr>
        <w:t xml:space="preserve"> За ползването на съответните спортни обекти и съоръжения се изготвят и одобряват отделни графици от комисия, в която се включват: представител на Общински спортни имоти /ОСИ/, представител на дирекция „Образование и социални дейности“ /ОСД/ и отговорник на съответния обект. В изготвянето на графика участват представителите на кандидатите, участващи в процедурата за безвъзмездно ползване на съответния спортен обект</w:t>
      </w:r>
    </w:p>
    <w:p w:rsidR="00E32EBE" w:rsidRPr="00331421" w:rsidRDefault="00E32EBE" w:rsidP="00E32EBE">
      <w:pPr>
        <w:ind w:firstLine="567"/>
        <w:jc w:val="both"/>
        <w:rPr>
          <w:rFonts w:ascii="Arial" w:hAnsi="Arial" w:cs="Arial"/>
          <w:sz w:val="24"/>
          <w:szCs w:val="24"/>
        </w:rPr>
      </w:pPr>
      <w:r w:rsidRPr="00331421">
        <w:rPr>
          <w:rFonts w:ascii="Arial" w:hAnsi="Arial" w:cs="Arial"/>
          <w:b/>
          <w:sz w:val="24"/>
          <w:szCs w:val="24"/>
        </w:rPr>
        <w:t>(2)</w:t>
      </w:r>
      <w:r w:rsidRPr="00331421">
        <w:rPr>
          <w:rFonts w:ascii="Arial" w:hAnsi="Arial" w:cs="Arial"/>
          <w:sz w:val="24"/>
          <w:szCs w:val="24"/>
        </w:rPr>
        <w:t xml:space="preserve"> Графикът за безвъзмездното ползване на спортни обекти и съоръжения се изготвя, съобразно резултатите от класирането на кандидатите по чл. 22, по методика, разписана в Приложение № 4 към настоящата наредба.</w:t>
      </w:r>
    </w:p>
    <w:p w:rsidR="00E32EBE" w:rsidRPr="00331421" w:rsidRDefault="00E32EBE" w:rsidP="00E32EBE">
      <w:pPr>
        <w:ind w:firstLine="567"/>
        <w:jc w:val="both"/>
        <w:rPr>
          <w:rFonts w:ascii="Arial" w:hAnsi="Arial" w:cs="Arial"/>
          <w:sz w:val="24"/>
          <w:szCs w:val="24"/>
        </w:rPr>
      </w:pPr>
      <w:r w:rsidRPr="00331421">
        <w:rPr>
          <w:rFonts w:ascii="Arial" w:hAnsi="Arial" w:cs="Arial"/>
          <w:b/>
          <w:sz w:val="24"/>
          <w:szCs w:val="24"/>
        </w:rPr>
        <w:t>(3)</w:t>
      </w:r>
      <w:r w:rsidRPr="00331421">
        <w:rPr>
          <w:rFonts w:ascii="Arial" w:hAnsi="Arial" w:cs="Arial"/>
          <w:sz w:val="24"/>
          <w:szCs w:val="24"/>
        </w:rPr>
        <w:t xml:space="preserve"> Директорът на ОСИ утвърждава правилниците на спортните обекти и съоръжения, в които е регламентиран начина за тяхното ползване.</w:t>
      </w:r>
    </w:p>
    <w:p w:rsidR="00E32EBE" w:rsidRPr="00331421" w:rsidRDefault="00E32EBE" w:rsidP="00E32EBE">
      <w:pPr>
        <w:ind w:right="74"/>
        <w:jc w:val="both"/>
        <w:rPr>
          <w:rFonts w:ascii="Arial" w:eastAsia="Times New Roman" w:hAnsi="Arial" w:cs="Arial"/>
          <w:b/>
          <w:bCs/>
          <w:sz w:val="24"/>
          <w:szCs w:val="24"/>
          <w:u w:val="single"/>
          <w:lang w:eastAsia="bg-BG"/>
        </w:rPr>
      </w:pPr>
    </w:p>
    <w:p w:rsidR="00E32EBE" w:rsidRPr="00331421" w:rsidRDefault="00E32EBE" w:rsidP="00E32EBE">
      <w:pPr>
        <w:ind w:right="74"/>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Раздел V</w:t>
      </w:r>
    </w:p>
    <w:p w:rsidR="00E32EBE" w:rsidRPr="00331421" w:rsidRDefault="00E32EBE" w:rsidP="00E32EBE">
      <w:pPr>
        <w:ind w:right="74"/>
        <w:jc w:val="center"/>
        <w:rPr>
          <w:rFonts w:ascii="Arial" w:eastAsia="Times New Roman" w:hAnsi="Arial" w:cs="Arial"/>
          <w:b/>
          <w:bCs/>
          <w:sz w:val="24"/>
          <w:szCs w:val="24"/>
          <w:lang w:eastAsia="bg-BG"/>
        </w:rPr>
      </w:pPr>
      <w:r w:rsidRPr="00331421">
        <w:rPr>
          <w:rFonts w:ascii="Arial" w:eastAsia="Times New Roman" w:hAnsi="Arial" w:cs="Arial"/>
          <w:b/>
          <w:bCs/>
          <w:sz w:val="24"/>
          <w:szCs w:val="24"/>
          <w:lang w:eastAsia="bg-BG"/>
        </w:rPr>
        <w:t>ВЪЗМЕЗДНО ПОЛЗВАНЕ НА СПОРТНИ ОБЕКТИ И СЪОРЪЖЕНИЯ</w:t>
      </w:r>
    </w:p>
    <w:p w:rsidR="00E32EBE" w:rsidRPr="00331421" w:rsidRDefault="00E32EBE" w:rsidP="00E32EBE">
      <w:pPr>
        <w:ind w:right="74"/>
        <w:jc w:val="center"/>
        <w:rPr>
          <w:rFonts w:ascii="Arial" w:eastAsia="Times New Roman" w:hAnsi="Arial" w:cs="Arial"/>
          <w:b/>
          <w:bCs/>
          <w:sz w:val="24"/>
          <w:szCs w:val="24"/>
          <w:lang w:eastAsia="bg-BG"/>
        </w:rPr>
      </w:pPr>
    </w:p>
    <w:p w:rsidR="00E32EBE" w:rsidRPr="00331421" w:rsidRDefault="00E32EBE" w:rsidP="00E32EBE">
      <w:pPr>
        <w:ind w:right="74"/>
        <w:jc w:val="both"/>
        <w:rPr>
          <w:rFonts w:ascii="Arial" w:eastAsia="Times New Roman" w:hAnsi="Arial" w:cs="Arial"/>
          <w:bCs/>
          <w:sz w:val="24"/>
          <w:szCs w:val="24"/>
          <w:lang w:eastAsia="bg-BG"/>
        </w:rPr>
      </w:pPr>
      <w:r w:rsidRPr="00331421">
        <w:rPr>
          <w:rFonts w:ascii="Arial" w:eastAsia="Times New Roman" w:hAnsi="Arial" w:cs="Arial"/>
          <w:b/>
          <w:bCs/>
          <w:sz w:val="24"/>
          <w:szCs w:val="24"/>
          <w:lang w:eastAsia="bg-BG"/>
        </w:rPr>
        <w:tab/>
        <w:t xml:space="preserve">Чл. 24. </w:t>
      </w:r>
      <w:r w:rsidRPr="00331421">
        <w:rPr>
          <w:rFonts w:ascii="Arial" w:eastAsia="Times New Roman" w:hAnsi="Arial" w:cs="Arial"/>
          <w:bCs/>
          <w:sz w:val="24"/>
          <w:szCs w:val="24"/>
          <w:lang w:eastAsia="bg-BG"/>
        </w:rPr>
        <w:t xml:space="preserve">За възмездно ползване на </w:t>
      </w:r>
      <w:r w:rsidRPr="00331421">
        <w:rPr>
          <w:rFonts w:ascii="Arial" w:eastAsia="Times New Roman" w:hAnsi="Arial" w:cs="Arial"/>
          <w:sz w:val="24"/>
          <w:szCs w:val="24"/>
          <w:lang w:eastAsia="bg-BG"/>
        </w:rPr>
        <w:t xml:space="preserve">спортни обекти и съоръжения, стопанисвани от </w:t>
      </w:r>
      <w:r w:rsidRPr="00331421">
        <w:rPr>
          <w:rFonts w:ascii="Arial" w:eastAsia="Times New Roman" w:hAnsi="Arial" w:cs="Arial"/>
          <w:bCs/>
          <w:sz w:val="24"/>
          <w:szCs w:val="24"/>
          <w:lang w:eastAsia="bg-BG"/>
        </w:rPr>
        <w:t xml:space="preserve">ОСИ </w:t>
      </w:r>
      <w:r w:rsidRPr="00331421">
        <w:rPr>
          <w:rFonts w:ascii="Arial" w:eastAsia="Times New Roman" w:hAnsi="Arial" w:cs="Arial"/>
          <w:sz w:val="24"/>
          <w:szCs w:val="24"/>
          <w:lang w:eastAsia="bg-BG"/>
        </w:rPr>
        <w:t>гражданите и спортните организации заплащат такси съгласно</w:t>
      </w:r>
      <w:r w:rsidRPr="00331421">
        <w:rPr>
          <w:rFonts w:ascii="Arial" w:eastAsia="Times New Roman" w:hAnsi="Arial" w:cs="Arial"/>
          <w:bCs/>
          <w:sz w:val="24"/>
          <w:szCs w:val="24"/>
          <w:lang w:eastAsia="bg-BG"/>
        </w:rPr>
        <w:t xml:space="preserve"> Наредба за определянето и администрирането на местните такси и цени на услуги на територията на Община Габрово.</w:t>
      </w:r>
    </w:p>
    <w:p w:rsidR="00E32EBE" w:rsidRPr="00331421" w:rsidRDefault="00E32EBE" w:rsidP="00E32EBE">
      <w:pPr>
        <w:ind w:right="74"/>
        <w:jc w:val="both"/>
        <w:rPr>
          <w:rFonts w:ascii="Arial" w:eastAsia="Times New Roman" w:hAnsi="Arial" w:cs="Arial"/>
          <w:bCs/>
          <w:sz w:val="24"/>
          <w:szCs w:val="24"/>
          <w:lang w:eastAsia="bg-BG"/>
        </w:rPr>
      </w:pPr>
      <w:r w:rsidRPr="00331421">
        <w:rPr>
          <w:rFonts w:ascii="Arial" w:eastAsia="Times New Roman" w:hAnsi="Arial" w:cs="Arial"/>
          <w:b/>
          <w:bCs/>
          <w:sz w:val="24"/>
          <w:szCs w:val="24"/>
          <w:lang w:eastAsia="bg-BG"/>
        </w:rPr>
        <w:tab/>
        <w:t xml:space="preserve">Чл. 25. </w:t>
      </w:r>
      <w:r w:rsidRPr="00331421">
        <w:rPr>
          <w:rFonts w:ascii="Arial" w:eastAsia="Times New Roman" w:hAnsi="Arial" w:cs="Arial"/>
          <w:bCs/>
          <w:sz w:val="24"/>
          <w:szCs w:val="24"/>
          <w:lang w:eastAsia="bg-BG"/>
        </w:rPr>
        <w:t>Спортните организации, могат да ползват възмездно спортните обекти съгласно Раздел VIII. „Ползване на общински спортни обекти“ от Наредба за определянето и администрирането на местните такси и цени на услуги на територията на Община Габрово извън времето определено им по график по Раздел IV от настоящата наредба.</w:t>
      </w:r>
    </w:p>
    <w:p w:rsidR="00E32EBE" w:rsidRPr="00331421" w:rsidRDefault="00E32EBE" w:rsidP="00E32EBE">
      <w:pPr>
        <w:jc w:val="both"/>
        <w:rPr>
          <w:rFonts w:ascii="Arial" w:eastAsia="Times New Roman" w:hAnsi="Arial" w:cs="Arial"/>
          <w:bCs/>
          <w:sz w:val="24"/>
          <w:szCs w:val="24"/>
          <w:lang w:eastAsia="bg-BG"/>
        </w:rPr>
      </w:pPr>
      <w:r w:rsidRPr="00331421">
        <w:rPr>
          <w:rFonts w:ascii="Arial" w:eastAsia="Times New Roman" w:hAnsi="Arial" w:cs="Arial"/>
          <w:b/>
          <w:bCs/>
          <w:sz w:val="24"/>
          <w:szCs w:val="24"/>
          <w:lang w:eastAsia="bg-BG"/>
        </w:rPr>
        <w:tab/>
        <w:t xml:space="preserve">Чл. 26. </w:t>
      </w:r>
      <w:r w:rsidRPr="00331421">
        <w:rPr>
          <w:rFonts w:ascii="Arial" w:eastAsia="Times New Roman" w:hAnsi="Arial" w:cs="Arial"/>
          <w:bCs/>
          <w:sz w:val="24"/>
          <w:szCs w:val="24"/>
          <w:lang w:eastAsia="bg-BG"/>
        </w:rPr>
        <w:t>Графикът за възмездно ползване на</w:t>
      </w:r>
      <w:r w:rsidRPr="00331421">
        <w:rPr>
          <w:rFonts w:ascii="Arial" w:eastAsia="Times New Roman" w:hAnsi="Arial" w:cs="Arial"/>
          <w:b/>
          <w:bCs/>
          <w:sz w:val="24"/>
          <w:szCs w:val="24"/>
          <w:lang w:eastAsia="bg-BG"/>
        </w:rPr>
        <w:t xml:space="preserve"> </w:t>
      </w:r>
      <w:r w:rsidRPr="00331421">
        <w:rPr>
          <w:rFonts w:ascii="Arial" w:eastAsia="Times New Roman" w:hAnsi="Arial" w:cs="Arial"/>
          <w:bCs/>
          <w:sz w:val="24"/>
          <w:szCs w:val="24"/>
          <w:lang w:eastAsia="bg-BG"/>
        </w:rPr>
        <w:t>спортни обекти и съоръжения се изготвя от отговорника на съответния обект. В правилниците на спортните обекти и съоръжения, утвърдени от директора на ОСИ е регламентиран начинът за изготвяне на график за възмездно ползване.</w:t>
      </w:r>
    </w:p>
    <w:p w:rsidR="00E32EBE" w:rsidRPr="00331421" w:rsidRDefault="00E32EBE" w:rsidP="00E32EBE">
      <w:pPr>
        <w:jc w:val="both"/>
        <w:rPr>
          <w:rFonts w:ascii="Arial" w:hAnsi="Arial" w:cs="Arial"/>
          <w:sz w:val="24"/>
          <w:szCs w:val="24"/>
        </w:rPr>
      </w:pP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ГЛАВА ТРЕТА</w:t>
      </w: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ПРЕДОСТАВЯНЕ ЗА УПРАВЛЕНИЕ НА СПОРТНИ ОБЕКТИ НА ТРЕТИ ЛИЦА</w:t>
      </w:r>
    </w:p>
    <w:p w:rsidR="00E32EBE" w:rsidRPr="00331421" w:rsidRDefault="00E32EBE" w:rsidP="00E32EBE">
      <w:pPr>
        <w:pStyle w:val="NoSpacing"/>
        <w:jc w:val="center"/>
        <w:rPr>
          <w:rFonts w:ascii="Arial" w:hAnsi="Arial" w:cs="Arial"/>
          <w:b/>
          <w:sz w:val="24"/>
          <w:szCs w:val="24"/>
        </w:rPr>
      </w:pP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Раздел  I Отдаване под наем</w:t>
      </w:r>
    </w:p>
    <w:p w:rsidR="00E32EBE" w:rsidRPr="00331421" w:rsidRDefault="00E32EBE" w:rsidP="00E32EBE">
      <w:pPr>
        <w:pStyle w:val="NoSpacing"/>
        <w:jc w:val="center"/>
        <w:rPr>
          <w:rFonts w:ascii="Arial" w:hAnsi="Arial" w:cs="Arial"/>
          <w:sz w:val="24"/>
          <w:szCs w:val="24"/>
        </w:rPr>
      </w:pP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27. </w:t>
      </w:r>
      <w:r w:rsidRPr="00331421">
        <w:rPr>
          <w:rFonts w:ascii="Arial" w:hAnsi="Arial" w:cs="Arial"/>
          <w:sz w:val="24"/>
          <w:szCs w:val="24"/>
        </w:rPr>
        <w:t>Отдаването под наем на спортен обект - общинска собственост, е допустимо след вписване на обекта в Публичния списък на спортните обекти по чл. 4, ал. 1 от настоящата наредба.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28. (1)</w:t>
      </w:r>
      <w:r w:rsidRPr="00331421">
        <w:rPr>
          <w:rFonts w:ascii="Arial" w:hAnsi="Arial" w:cs="Arial"/>
          <w:sz w:val="24"/>
          <w:szCs w:val="24"/>
        </w:rPr>
        <w:t xml:space="preserve"> Спортен обект - общинска собственост може да се отдава под наем за срок до една година без търг или конкурс на спортен клуб - сдружение с нестопанска цел за осъществяване на общественополезна дейност, на спортна федерация или на обединен спортен клуб, вписани в регистъра по чл. 9, ал. 1 от Закона за физическото възпитание и спорта и които:</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не са в ликвидация;</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не са в производство по несъстоятелност;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нямат просрочени финансови задължения към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В списъка по чл. 4, ал. 1 изрично се посочват спортните обекти - общинска собственост, за които е допустимо отдаване под наем при условията на ал. 1, както и наемната цена, определена с решение на общински съвет, въз основа на оценка, приета от Общински съвет.</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Кандидатите за сключване на договор за наем при условията на ал. 1 подават мотивирано писмено заявление, отнасящо се до конкретен спортен обект, в едномесечен срок от посочването на спортния обект като определен за отдаване под наем по този ред.</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Писменото заявление съдържа изрично посочване на спортен обект, вписан в списъка по чл. 4, ал. 1, мотивирано изложение на обстоятелствата за подаване на заявлението, индивидуализация на кандидата и допълнителна информация за неговата спортна дейност и обществен принос. Към заявлението се подава и декларация за удостоверяване на истинността на твърдените от кандидата обстоятелства.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(5)</w:t>
      </w:r>
      <w:r w:rsidRPr="00331421">
        <w:rPr>
          <w:rFonts w:ascii="Arial" w:hAnsi="Arial" w:cs="Arial"/>
          <w:sz w:val="24"/>
          <w:szCs w:val="24"/>
        </w:rPr>
        <w:t xml:space="preserve"> След изтичане на едномесечния срок по ал. 3, със заповед кметът на Община Габрово утвърждава комисия с нечетен брой членове.  В нея задължително се включват представител на Дирекция ОСД, представител на ОСИ и правоспособен юрист.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(6)</w:t>
      </w:r>
      <w:r w:rsidRPr="00331421">
        <w:rPr>
          <w:rFonts w:ascii="Arial" w:hAnsi="Arial" w:cs="Arial"/>
          <w:sz w:val="24"/>
          <w:szCs w:val="24"/>
        </w:rPr>
        <w:t xml:space="preserve"> В едномесечен срок от назначаването си комисията разглежда постъпилите искания и с доклад до Кмета на Община Габрово прави предложение за приемане или отхвърляне на исканията.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(7)</w:t>
      </w:r>
      <w:r w:rsidRPr="00331421">
        <w:rPr>
          <w:rFonts w:ascii="Arial" w:hAnsi="Arial" w:cs="Arial"/>
          <w:sz w:val="24"/>
          <w:szCs w:val="24"/>
        </w:rPr>
        <w:t xml:space="preserve"> При наличие на повече от едно подадено заявление за един и същи обект комисията се ръководи от следните положения при преценката си: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кандидатът, развиващ вида спорт, за който е основното предназначение на спортния обект, пред останалите кандидати;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спортни федерации пред спортни клубове;</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кандидатът с най-голям обществен принос.</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(8)</w:t>
      </w:r>
      <w:r w:rsidRPr="00331421">
        <w:rPr>
          <w:rFonts w:ascii="Arial" w:hAnsi="Arial" w:cs="Arial"/>
          <w:sz w:val="24"/>
          <w:szCs w:val="24"/>
        </w:rPr>
        <w:t xml:space="preserve"> Въз основа на доклада кметът издава заповед и сключва договор за наем с избрания кандидат. Договорът за наем следва да отговаря изцяло на предвидените в настоящата наредба, Закона за физическото възпитание и спорта и Закона за общинската собственост изисквания.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lastRenderedPageBreak/>
        <w:tab/>
        <w:t>Чл. 29. (1)</w:t>
      </w:r>
      <w:r w:rsidRPr="00331421">
        <w:rPr>
          <w:rFonts w:ascii="Arial" w:hAnsi="Arial" w:cs="Arial"/>
          <w:sz w:val="24"/>
          <w:szCs w:val="24"/>
        </w:rPr>
        <w:t xml:space="preserve"> Спортни обекти или части от тях - общинска собственост, може да се отдават под наем за срок до 10 години след провеждане на конкурс по реда и условията на настоящата Наредба, както и при съответно прилагане на НРПУРОИ.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Процедурата по отдаване под наем за срок до 10  години на спортен обект - общинска собственост, се открива по реда на чл. 28, ал. 2 от Наредбата, като кандидатите представят документите предвидени в чл. 109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Кандидат за сключване на договор за наем на спортен обект за срок до 10 години може да бъде лице, което не се явява свързано по смисъла на § 1, т. 10 от Допълнителните разпоредби към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30. (1)</w:t>
      </w:r>
      <w:r w:rsidRPr="00331421">
        <w:rPr>
          <w:rFonts w:ascii="Arial" w:hAnsi="Arial" w:cs="Arial"/>
          <w:sz w:val="24"/>
          <w:szCs w:val="24"/>
        </w:rPr>
        <w:t xml:space="preserve"> Спортни обекти или части от тях - общинска собственост може да се отдават под наем за срок до 30 години на спортен клуб, спортна федерация или обединен спортен клуб, които са вписани в регистъра по чл. 9, ал. 1 от Закона за физическото възпитание и спорта след провеждане на конкурс по реда и условията на настоящата Наредба, както и при съответно прилагане на Наредбата за реда за придобиване, управление и разпореждане с общинско имущество, за неуредените въпроси.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Процедурата по отдаване на концесия за срок до 30 години на спортен обект - общинска собственост, се открива по реда на чл. 28, ал. 2 от Наредбата, като кандидатите представят документите предвидени в чл. 109 и 110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31. (1) </w:t>
      </w:r>
      <w:r w:rsidRPr="00331421">
        <w:rPr>
          <w:rFonts w:ascii="Arial" w:hAnsi="Arial" w:cs="Arial"/>
          <w:sz w:val="24"/>
          <w:szCs w:val="24"/>
        </w:rPr>
        <w:t>В случаите по чл. 29 и чл. 30</w:t>
      </w:r>
      <w:r w:rsidRPr="00331421">
        <w:rPr>
          <w:rFonts w:ascii="Arial" w:hAnsi="Arial" w:cs="Arial"/>
          <w:b/>
          <w:sz w:val="24"/>
          <w:szCs w:val="24"/>
        </w:rPr>
        <w:t xml:space="preserve"> </w:t>
      </w:r>
      <w:r w:rsidRPr="00331421">
        <w:rPr>
          <w:rFonts w:ascii="Arial" w:hAnsi="Arial" w:cs="Arial"/>
          <w:sz w:val="24"/>
          <w:szCs w:val="24"/>
        </w:rPr>
        <w:t>въз основа на решението на Общински съвет - Габрово, Кметът на община Габрово издава заповед, която съдържа: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описание на спортния обект;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начална наемна цена за използването му, определена с решение на Общински съвет - Габрово, въз основа на оценка, извършена от лицензиран независим оценител;</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място за закупуване на конкурсната документация;</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4. краен срок за подаване на предложения.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За съдържанието и реда, по който да се изготви конкурсната документация се прилагат изискванията, предвидени в Раздел IV от НРПУРОИ.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32. (1)</w:t>
      </w:r>
      <w:r w:rsidRPr="00331421">
        <w:rPr>
          <w:rFonts w:ascii="Arial" w:hAnsi="Arial" w:cs="Arial"/>
          <w:sz w:val="24"/>
          <w:szCs w:val="24"/>
        </w:rPr>
        <w:t xml:space="preserve"> Конкурсът се обявява най-малко тридесет дни преди датата на провеждането му на интернет страницата на Община Габрово, в минимум една местна медия (вестник и/или сайт) и на видно място в сградата на Община Габрово. Екземпляр от обявлението се поставя и на видно място на самия спортен обект.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Обявлението за конкурса съдържа реквизитите, предвидени в предвидени в Раздел IV от НРПУРОИ.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За провеждането на конкурса кметът на Община Габрово назначава комисия с нечетен брой членове. В състава на комисията се включват представители на Община Габрово, общински спортни имоти, както и представители на Общински съвет - Габрово.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Ако се установи, че член на комисията е свързано лице по смисъла на § 1, т. 15 от Допълнителните разпоредби на Закона за отнемане на незаконно придобитото имущество с кандидат по конкурса или с членове на негови управителни или контролни органи, се извършва замяна с резервен член.</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33. (1)</w:t>
      </w:r>
      <w:r w:rsidRPr="00331421">
        <w:rPr>
          <w:rFonts w:ascii="Arial" w:hAnsi="Arial" w:cs="Arial"/>
          <w:sz w:val="24"/>
          <w:szCs w:val="24"/>
        </w:rPr>
        <w:t xml:space="preserve"> Офертите на кандидатите се изготвят в писмена форма, в съответствие с изискванията, предвидени в конкурсната документация.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Към офертите кандидатите задължително следва да представят: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при договор за наем за срок до 10 години на спортен обект или част от него -документите, предвидени в чл. 109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lastRenderedPageBreak/>
        <w:tab/>
        <w:t>2. при договор за наем за срок до 30 години - документите, предвидени в чл. 109 и чл. 110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Кандидатите подават офертите в срока, определен в заповедта на кмета. Офертите се подават в непрозрачен плик, върху който се отбелязва пълното наименование на спортния обект, името или фирмата на кандидата, както и негови данни за контакт.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Относно реда за провеждане на конкурса се прилагат съответно разпоредбите на НРПУРОИ.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34. (1)</w:t>
      </w:r>
      <w:r w:rsidRPr="00331421">
        <w:rPr>
          <w:rFonts w:ascii="Arial" w:hAnsi="Arial" w:cs="Arial"/>
          <w:sz w:val="24"/>
          <w:szCs w:val="24"/>
        </w:rPr>
        <w:t xml:space="preserve"> Комисията взема решение с обикновено мнозинство от присъстващите с явно гласуване. Относно изискванията и реда за вземане на решение от комисията се прилагат съответно разпоредбите на НРПУРОИ.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При вземане на решение от комисията, с най-висока относителна тежест при формиране на комплексната оценка и определяне на спечелил кандидат е, както следва: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при договор за наем за срок до 10 години - размерът на предложената наемна цена и наличие на доказателства, обосноваващи възможността за развитие на спортната дейност в спортния обект;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 xml:space="preserve">2. при договор за наем за срок до 30 години - размерът на предвидените инвестиции от страна на кандидата, изчислен на базата на пазарната стойност на правото на собственост върху спортния обект.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Въз основа на взетото решение, председателят на комисията съставя доклад като мотивирано обосновава избора на съответния кандидат. Докладът се изпраща на кмета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Въз основа на решението, в тридневен срок от приключване на конкурса, кметът издава заповед за утвърждаване на класирането и определяне на спечелилия конкурса кандидат. В заповедта се посочват и недопуснатите кандидати.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(5)</w:t>
      </w:r>
      <w:r w:rsidRPr="00331421">
        <w:rPr>
          <w:rFonts w:ascii="Arial" w:hAnsi="Arial" w:cs="Arial"/>
          <w:sz w:val="24"/>
          <w:szCs w:val="24"/>
        </w:rPr>
        <w:t xml:space="preserve"> Заповедта се връчва лично срещу подпис или се изпраща с препоръчано писмо с обратна разписка на спечелилия конкурса кандидат и на всички участници в конкурса.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(6)</w:t>
      </w:r>
      <w:r w:rsidRPr="00331421">
        <w:rPr>
          <w:rFonts w:ascii="Arial" w:hAnsi="Arial" w:cs="Arial"/>
          <w:sz w:val="24"/>
          <w:szCs w:val="24"/>
        </w:rPr>
        <w:t xml:space="preserve"> Заповедта на кмета представлява индивидуален административен акт и подлежи на обжалване по реда на Административнопроцесуалния кодекс.</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35. (1)</w:t>
      </w:r>
      <w:r w:rsidRPr="00331421">
        <w:rPr>
          <w:rFonts w:ascii="Arial" w:hAnsi="Arial" w:cs="Arial"/>
          <w:sz w:val="24"/>
          <w:szCs w:val="24"/>
        </w:rPr>
        <w:t xml:space="preserve"> Когато срокът за отдаване под наем на спортния имот е повече от 10 години и когато спортният имот или част от него, за който се провежда конкурсът, се притежава в режим на публична общинска собственост, докладът на комисията се изпраща до Общински съвет - Габрово, който избира кандидата с решение.</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Въз основа на решението на Общински съвет - Габрово, кметът издава заповед за сключване на договор за наем и сключва договор.</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36.</w:t>
      </w:r>
      <w:r w:rsidRPr="00331421">
        <w:rPr>
          <w:rFonts w:ascii="Arial" w:hAnsi="Arial" w:cs="Arial"/>
          <w:sz w:val="24"/>
          <w:szCs w:val="24"/>
        </w:rPr>
        <w:t xml:space="preserve"> В 7-дневен срок от влизане в сила на заповедта по чл. 35, ал. 2, кметът отправя писмено предложение за сключване на договор с класирания на първо място кандидат. В случай, че той откаже да подпише договора или не се яви в едноседмичен срок след получаване на писменото предложение, кметът може да прекрати процедурата или, ако е икономически целесъобразно, да сключи договор за наем с класирания на второ място участник.</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37. (1) </w:t>
      </w:r>
      <w:r w:rsidRPr="00331421">
        <w:rPr>
          <w:rFonts w:ascii="Arial" w:hAnsi="Arial" w:cs="Arial"/>
          <w:sz w:val="24"/>
          <w:szCs w:val="24"/>
        </w:rPr>
        <w:t xml:space="preserve">Договорите за наем, сключени по реда и условията на тази наредба, се прекратяват при съответно прилагане на чл. 15, ал. 1 от Закона за общинската собственост.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В договора за наем задължително се включват следните прекратителни основания:</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при неполагане на грижа от страна на наемателя при ползване на спортния обект;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lastRenderedPageBreak/>
        <w:tab/>
        <w:t>2. с изтичане на срока на договора, като се предвиди, че мълчаливо продължаване на договора не е допустимо;</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ако наемателят не застрахова спортния обект за срока на договора и не изпълнява задълженията си, произтичащи от договора за застраховка;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4. ако се установи, че наемателят използва не по предназначение предоставения му за използване спортен обект или го е преотдал изцяло или отчасти на трето лице;</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5. ако не съобщи незабавно на Община Габрово за евентуални посегателства и повреди върху наетия спортен обект;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6. ако ползвателят не изпълнява задълженията си за инвестиция в съответните срокове;</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7. при неплащане на наемната цена и/или на текущите разноски за повече от един месец;</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8. ако се установи, че наемателят не отговаря на изискванията или впоследствие престане да отговаря на изискванията, предвидени в чл. 108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При сключване на договор за наем за срок до 30 години, задължително се уговаря неустойка за разваляне на договора поради неизпълнение на задълженията на наемателя.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38. </w:t>
      </w:r>
      <w:r w:rsidRPr="00331421">
        <w:rPr>
          <w:rFonts w:ascii="Arial" w:hAnsi="Arial" w:cs="Arial"/>
          <w:sz w:val="24"/>
          <w:szCs w:val="24"/>
        </w:rPr>
        <w:t>Всички подобрения в спортния обект стават собственост на наемодателя, като не се дължи обезщетение за стойността им.</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39. (1)</w:t>
      </w:r>
      <w:r w:rsidRPr="00331421">
        <w:rPr>
          <w:rFonts w:ascii="Arial" w:hAnsi="Arial" w:cs="Arial"/>
          <w:sz w:val="24"/>
          <w:szCs w:val="24"/>
        </w:rPr>
        <w:t xml:space="preserve"> Правилата, предвидени в настоящия раздел на наредбата относно сключване на договор за наем, намират съответно приложение и по отношение на отдаването под наем на спортни обекти, разположени в общинските училища на територията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Конкурс се провежда при заявено писмено желание от страна на директора на училището, в което е разположен спортният обект, отправено до кмета на Община Габрово, при вписване на обекта в Публичния списък по чл. 4, ал. 1, наличие на свободна база и след съгласуване с графика на редовните учебни занятия и на извънкласните дейности, ако такива се провеждат в училището.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Конкурсната процедура започва със заповед на кмета на Община Габрово, с която се назначава комисия. В нея задължително се включват представител на Дирекция ОСД, представител на ОСИ и правоспособен юрист.</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В договора за наем задължително се предвижда, че наемателят може да използва спортния обект само доколкото използването му не съвпада с графика на редовните учебни занятия и на извънкласните дейности, ако такива се провеждат в училището неспазването на това изискване е основание за едностранното извънсъдебно прекратяване от страна на наемодателя.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(5)</w:t>
      </w:r>
      <w:r w:rsidRPr="00331421">
        <w:rPr>
          <w:rFonts w:ascii="Arial" w:hAnsi="Arial" w:cs="Arial"/>
          <w:sz w:val="24"/>
          <w:szCs w:val="24"/>
        </w:rPr>
        <w:t xml:space="preserve"> Договорът за наем задължително съдържа следните прекратителни основания:</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ползване на спортния обект не по предназначение;</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системно нарушаване на съгласуваната програма, което препятства или затруднява изпълнението на графика на редовните учебни занятия и на извънкласните дейности;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ползване на спортния обект по застрашаващ здравето и живота на учениците, или по начин, които го поврежда или застрашава;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4. пренаемането на спортния обект или на части от него на трети лица.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(6)</w:t>
      </w:r>
      <w:r w:rsidRPr="00331421">
        <w:rPr>
          <w:rFonts w:ascii="Arial" w:hAnsi="Arial" w:cs="Arial"/>
          <w:sz w:val="24"/>
          <w:szCs w:val="24"/>
        </w:rPr>
        <w:t xml:space="preserve"> В договора се уговаря конкретния размер на наемната цена, която наемателят изплаща на училището, на територията на която е разположен спортния обект.</w:t>
      </w:r>
    </w:p>
    <w:p w:rsidR="00E32EBE" w:rsidRPr="00331421" w:rsidRDefault="00E32EBE" w:rsidP="00E32EBE">
      <w:pPr>
        <w:rPr>
          <w:rFonts w:ascii="Arial" w:hAnsi="Arial" w:cs="Arial"/>
          <w:b/>
          <w:sz w:val="24"/>
          <w:szCs w:val="24"/>
        </w:rPr>
      </w:pPr>
    </w:p>
    <w:p w:rsidR="00E32EBE" w:rsidRPr="00331421" w:rsidRDefault="00E32EBE" w:rsidP="00E32EBE">
      <w:pPr>
        <w:jc w:val="center"/>
        <w:rPr>
          <w:rFonts w:ascii="Arial" w:hAnsi="Arial" w:cs="Arial"/>
          <w:b/>
          <w:sz w:val="24"/>
          <w:szCs w:val="24"/>
        </w:rPr>
      </w:pPr>
      <w:r w:rsidRPr="00331421">
        <w:rPr>
          <w:rFonts w:ascii="Arial" w:hAnsi="Arial" w:cs="Arial"/>
          <w:b/>
          <w:sz w:val="24"/>
          <w:szCs w:val="24"/>
        </w:rPr>
        <w:t>Раздел II</w:t>
      </w: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Учредяване на ограничени вещни права</w:t>
      </w:r>
    </w:p>
    <w:p w:rsidR="00E32EBE" w:rsidRPr="00331421" w:rsidRDefault="00E32EBE" w:rsidP="00E32EBE">
      <w:pPr>
        <w:pStyle w:val="NoSpacing"/>
        <w:jc w:val="both"/>
        <w:rPr>
          <w:rFonts w:ascii="Arial" w:hAnsi="Arial" w:cs="Arial"/>
          <w:sz w:val="24"/>
          <w:szCs w:val="24"/>
        </w:rPr>
      </w:pP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40 (1)</w:t>
      </w:r>
      <w:r w:rsidRPr="00331421">
        <w:rPr>
          <w:rFonts w:ascii="Arial" w:hAnsi="Arial" w:cs="Arial"/>
          <w:sz w:val="24"/>
          <w:szCs w:val="24"/>
        </w:rPr>
        <w:t xml:space="preserve"> Разпореждането със спортни обекти се осъществява по реда и условията на Закона за общинската собственост, Закона за физическото възпитание и спорта и Наредбата за реда за придобиване, управление и разпореждане с общинско имущество, след решение на Общински съвет -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Върху спортен обект може да се учредява възмездно или безвъзмездно право на ползване и право на строеж, надстрояване и пристрояване за срок до 30 години.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Право на ползване и право на строеж, надстрояване и пристрояване може да се учредява безвъзмездно за срок до 30 години в полза на спортен клуб - сдружение с нестопанска цел за осъществяване на общественополезна дейност, спортна федерация или обединен спортен клуб, които са вписани в съответния регистър по чл. 9, ал. 1 от Закона за физическото възпитание и спорта, след решение на Общински съвет -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41.</w:t>
      </w:r>
      <w:r w:rsidRPr="00331421">
        <w:rPr>
          <w:rFonts w:ascii="Arial" w:hAnsi="Arial" w:cs="Arial"/>
          <w:sz w:val="24"/>
          <w:szCs w:val="24"/>
        </w:rPr>
        <w:t xml:space="preserve"> Учредяване на право на строеж или право на ползване се допуска по отношение на спортни обекти - общинска собственост, вписани в Публичния списък по чл. 4, ал. 1 от наредбата.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42. (1)</w:t>
      </w:r>
      <w:r w:rsidRPr="00331421">
        <w:rPr>
          <w:rFonts w:ascii="Arial" w:hAnsi="Arial" w:cs="Arial"/>
          <w:sz w:val="24"/>
          <w:szCs w:val="24"/>
        </w:rPr>
        <w:t xml:space="preserve"> Спортни обекти - общинска собственост, могат да се предоставят безвъзмездно за срок до 30 години, на юридически лица с нестопанска цел за осъществяване на общественополезна дейност, институции в системата на предучилищното и училищното образование, ученически спортни школи и на юридически лица на бюджетна издръжка.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r>
      <w:r w:rsidRPr="00331421">
        <w:rPr>
          <w:rFonts w:ascii="Arial" w:hAnsi="Arial" w:cs="Arial"/>
          <w:b/>
          <w:sz w:val="24"/>
          <w:szCs w:val="24"/>
        </w:rPr>
        <w:t>(2)</w:t>
      </w:r>
      <w:r w:rsidRPr="00331421">
        <w:rPr>
          <w:rFonts w:ascii="Arial" w:hAnsi="Arial" w:cs="Arial"/>
          <w:sz w:val="24"/>
          <w:szCs w:val="24"/>
        </w:rPr>
        <w:t xml:space="preserve"> Кандидатите за учредяване на безвъзмездно право на ползване или на право на строеж на спортни обекти следва да отговарят на изискванията, предвидени в чл. 24, ал. 1 от Правилника за прилагане на Закона за физическото възпитание и спорта, както и на следните изисквания:</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да нямат просрочени финансови задължения към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да са изпълнили задълженията си към Община Габрово по предходно финансиране или подпомагане и/или по договори свързани със спортни обекти - общинска собственост, включително и задължението за осигуряване на свободен достъп до спортните обекти;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седалището и мястото за развиване на спортната им дейност да е на територията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4. състезателите на спортния клуб по съответния спорт, с изключение на националните състезатели, да водят тренировъчен и учебен процес на територията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5. да не представляват свързани лица по смисъла на § 1, т. 10 от Допълнителните разпоредби към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Истинността на тези обстоятелства кандидатът удостоверява с декларация.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На един кандидат се предоставя за безвъзмездно ползване само един спортен обект - общинска собственост, освен в случаите когато съответните спортни обекти се намират в един имот.</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43. (1)</w:t>
      </w:r>
      <w:r w:rsidRPr="00331421">
        <w:rPr>
          <w:rFonts w:ascii="Arial" w:hAnsi="Arial" w:cs="Arial"/>
          <w:sz w:val="24"/>
          <w:szCs w:val="24"/>
        </w:rPr>
        <w:t xml:space="preserve"> Кандидатът за учредяване на безвъзмездно право на ползване или право на строеж на спортния обект следва да подаде мотивирано заявление до кмета на Община Габрово, към което прилага финансово обезпечена инвестиционна програма, отговаряща на изискванията, предвидени в чл. 114 и чл. 115 от Закона за физическото възпитание и спорта, както 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lastRenderedPageBreak/>
        <w:tab/>
        <w:t>1. декларация за съответствие с изискванията на нормативната уредба;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период и/или график, през който ще се използва спортния обект;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подробно описание на дейностите, за които спортният обект ще се използва от лицата или сдружението които ще участват;</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4. когато това е необходимо, съгласие от компетентен орган или лица за провеждане на дейностите.</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При необходимост от допълнителна преценка, може да изисква допълнителна информация или документи от кандидатите.</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Подаденото заявление се публикува на електронната страница на Община Габрово в 7-дневен срок от неговото постъпване. Заявление за участие могат да подават и други кандидати в срок до два месеца от деня на оповестяването на първото подадено заявление. Заявления могат да се подават на хартиен и на електронен носител при условията и реда на Закона за електронния документ и електронните удостоверителни услуги.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В едномесечен срок след изтичане на срока по ал. 3, със заповед кметът на Община Габрово утвърждава комисия с нечетен брой членове. В нея задължително се включват представител на Дирекция ОСД, представител на ОСИ и правоспособен юрист. </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(5)</w:t>
      </w:r>
      <w:r w:rsidRPr="00331421">
        <w:rPr>
          <w:rFonts w:ascii="Arial" w:hAnsi="Arial" w:cs="Arial"/>
          <w:sz w:val="24"/>
          <w:szCs w:val="24"/>
        </w:rPr>
        <w:t xml:space="preserve"> В едномесечен срок от назначаването си комисията разглежда постъпилите искания и с доклад до кмета на Община Габрово прави предложение за приемане или отхвърляне на исканията.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(6)</w:t>
      </w:r>
      <w:r w:rsidRPr="00331421">
        <w:rPr>
          <w:rFonts w:ascii="Arial" w:hAnsi="Arial" w:cs="Arial"/>
          <w:sz w:val="24"/>
          <w:szCs w:val="24"/>
        </w:rPr>
        <w:t xml:space="preserve"> При наличие на повече от едно подадено заявление за един и същи обект комисията се ръководи от следните положения при преценката си: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предложената стойност на инвестицията;</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продължителността на договора, с който се учредява вещното право, като при равни показатели предпочитание се отдава на по-краткия срок;</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инвестиционна програма, изпълнението на която би довела до по-значителен социален ефект в областта на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44. (1)</w:t>
      </w:r>
      <w:r w:rsidRPr="00331421">
        <w:rPr>
          <w:rFonts w:ascii="Arial" w:hAnsi="Arial" w:cs="Arial"/>
          <w:sz w:val="24"/>
          <w:szCs w:val="24"/>
        </w:rPr>
        <w:t xml:space="preserve"> Председателят на комисията изпраща решението относно избрания кандидат на кмета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(2)</w:t>
      </w:r>
      <w:r w:rsidRPr="00331421">
        <w:rPr>
          <w:rFonts w:ascii="Arial" w:hAnsi="Arial" w:cs="Arial"/>
          <w:sz w:val="24"/>
          <w:szCs w:val="24"/>
        </w:rPr>
        <w:t xml:space="preserve"> Кметът на Община Габрово съставя мотивиран доклад и го внася в общинския съвет.</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(3)</w:t>
      </w:r>
      <w:r w:rsidRPr="00331421">
        <w:rPr>
          <w:rFonts w:ascii="Arial" w:hAnsi="Arial" w:cs="Arial"/>
          <w:sz w:val="24"/>
          <w:szCs w:val="24"/>
        </w:rPr>
        <w:t xml:space="preserve"> Общински съвет - Габрово се произнася с решение, взето с мнозинство две трети от общия брой на общинските съветници.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(4)</w:t>
      </w:r>
      <w:r w:rsidRPr="00331421">
        <w:rPr>
          <w:rFonts w:ascii="Arial" w:hAnsi="Arial" w:cs="Arial"/>
          <w:sz w:val="24"/>
          <w:szCs w:val="24"/>
        </w:rPr>
        <w:t xml:space="preserve"> Въз основа на решението кметът на общината издава заповед, която предвижда конкретния период и/или график за използването на спортния обект; периодите, през които достъпът до спортния обект ще се осъществява свободно, както и дейностите по чл. 103, ал. 1 от Закона за физическото възпитание и спорта, за които той ще се използва.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(5)</w:t>
      </w:r>
      <w:r w:rsidRPr="00331421">
        <w:rPr>
          <w:rFonts w:ascii="Arial" w:hAnsi="Arial" w:cs="Arial"/>
          <w:sz w:val="24"/>
          <w:szCs w:val="24"/>
        </w:rPr>
        <w:t xml:space="preserve"> Сключеният договор следва да отговаря на всички изисквания, предвидени чл. 118 от Закона за физическото възпитание и спорта.</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(6)</w:t>
      </w:r>
      <w:r w:rsidRPr="00331421">
        <w:rPr>
          <w:rFonts w:ascii="Arial" w:hAnsi="Arial" w:cs="Arial"/>
          <w:sz w:val="24"/>
          <w:szCs w:val="24"/>
        </w:rPr>
        <w:t xml:space="preserve"> Към прекратителните основания, освен предвидените в чл. 119 от Закона за физическото възпитание и спорта, в договора следва задължително да се включи 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1. неизпълнение на задължението за извършване на инвестиции;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2. неполагане на грижата на добрия стопанин от страна на ползвателя при ползване на спортния обект; това основание намира съответно приложение и спрямо суперфициаря;</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3. неизпълнение на задължението за заплащане на публични държавни и общински вземания, като данъци, такси и др. подобни;</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lastRenderedPageBreak/>
        <w:tab/>
        <w:t xml:space="preserve">4. при извършване на промени в спортния обект, несъвместими с обичайното му използване; </w:t>
      </w:r>
    </w:p>
    <w:p w:rsidR="00E32EBE" w:rsidRPr="00331421" w:rsidRDefault="00E32EBE" w:rsidP="00E32EBE">
      <w:pPr>
        <w:pStyle w:val="NoSpacing"/>
        <w:jc w:val="both"/>
        <w:rPr>
          <w:rFonts w:ascii="Arial" w:hAnsi="Arial" w:cs="Arial"/>
          <w:sz w:val="24"/>
          <w:szCs w:val="24"/>
        </w:rPr>
      </w:pPr>
      <w:r w:rsidRPr="00331421">
        <w:rPr>
          <w:rFonts w:ascii="Arial" w:hAnsi="Arial" w:cs="Arial"/>
          <w:sz w:val="24"/>
          <w:szCs w:val="24"/>
        </w:rPr>
        <w:tab/>
        <w:t>5. при наличие на неотложна общинска нужда, която не може да бъде задоволена по друг начин.</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45.</w:t>
      </w:r>
      <w:r w:rsidRPr="00331421">
        <w:rPr>
          <w:rFonts w:ascii="Arial" w:hAnsi="Arial" w:cs="Arial"/>
          <w:sz w:val="24"/>
          <w:szCs w:val="24"/>
        </w:rPr>
        <w:t xml:space="preserve"> Разноските за учредяване на ограниченото вещно право, както и всички произтичащи от неговото упражняване разноски, са за сметка на титуляря на ограниченото вещно право.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46. </w:t>
      </w:r>
      <w:r w:rsidRPr="00331421">
        <w:rPr>
          <w:rFonts w:ascii="Arial" w:hAnsi="Arial" w:cs="Arial"/>
          <w:sz w:val="24"/>
          <w:szCs w:val="24"/>
        </w:rPr>
        <w:t>С изтичане на срока, за който е учредено ограниченото вещно право, извършените подобрения в спортния обект, респективно самият спортен обект, когато правото на строеж е учредено с оглед неговото изграждане, преминават в собственост на общината, която не дължи обезщетение на титуляря му.</w:t>
      </w:r>
    </w:p>
    <w:p w:rsidR="00E32EBE" w:rsidRPr="00331421" w:rsidRDefault="00E32EBE" w:rsidP="00E32EBE">
      <w:pPr>
        <w:pStyle w:val="NoSpacing"/>
        <w:jc w:val="both"/>
        <w:rPr>
          <w:rFonts w:ascii="Arial" w:hAnsi="Arial" w:cs="Arial"/>
          <w:sz w:val="24"/>
          <w:szCs w:val="24"/>
        </w:rPr>
      </w:pP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Раздел III</w:t>
      </w: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Концесии</w:t>
      </w:r>
    </w:p>
    <w:p w:rsidR="00E32EBE" w:rsidRPr="00331421" w:rsidRDefault="00E32EBE" w:rsidP="00E32EBE">
      <w:pPr>
        <w:pStyle w:val="NoSpacing"/>
        <w:jc w:val="center"/>
        <w:rPr>
          <w:rFonts w:ascii="Arial" w:hAnsi="Arial" w:cs="Arial"/>
          <w:b/>
          <w:sz w:val="24"/>
          <w:szCs w:val="24"/>
        </w:rPr>
      </w:pP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47.</w:t>
      </w:r>
      <w:r w:rsidRPr="00331421">
        <w:rPr>
          <w:rFonts w:ascii="Arial" w:hAnsi="Arial" w:cs="Arial"/>
          <w:sz w:val="24"/>
          <w:szCs w:val="24"/>
        </w:rPr>
        <w:t xml:space="preserve"> Спортен обект - общинска собственост може да се предостави на концесия при условията и реда на Закона за концесиите и Закона за физическото възпитание и спорта.</w:t>
      </w:r>
    </w:p>
    <w:p w:rsidR="00E32EBE" w:rsidRPr="00331421" w:rsidRDefault="00E32EBE" w:rsidP="00E32EBE">
      <w:pPr>
        <w:pStyle w:val="NoSpacing"/>
        <w:rPr>
          <w:rFonts w:ascii="Arial" w:hAnsi="Arial" w:cs="Arial"/>
          <w:b/>
          <w:sz w:val="24"/>
          <w:szCs w:val="24"/>
        </w:rPr>
      </w:pP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ГЛАВА ЧЕТВЪРТА</w:t>
      </w:r>
    </w:p>
    <w:p w:rsidR="00E32EBE" w:rsidRPr="00331421" w:rsidRDefault="00E32EBE" w:rsidP="00E32EBE">
      <w:pPr>
        <w:pStyle w:val="NoSpacing"/>
        <w:jc w:val="center"/>
        <w:rPr>
          <w:rFonts w:ascii="Arial" w:hAnsi="Arial" w:cs="Arial"/>
          <w:b/>
          <w:sz w:val="24"/>
          <w:szCs w:val="24"/>
        </w:rPr>
      </w:pPr>
      <w:r w:rsidRPr="00331421">
        <w:rPr>
          <w:rFonts w:ascii="Arial" w:hAnsi="Arial" w:cs="Arial"/>
          <w:b/>
          <w:sz w:val="24"/>
          <w:szCs w:val="24"/>
        </w:rPr>
        <w:t>КОНТРОЛ И АДМИНИСТРАТИВНОНАКАЗАТЕЛНИ РАЗПОРЕДБИ</w:t>
      </w:r>
    </w:p>
    <w:p w:rsidR="00E32EBE" w:rsidRPr="00331421" w:rsidRDefault="00E32EBE" w:rsidP="00E32EBE">
      <w:pPr>
        <w:pStyle w:val="NoSpacing"/>
        <w:jc w:val="both"/>
        <w:rPr>
          <w:rFonts w:ascii="Arial" w:hAnsi="Arial" w:cs="Arial"/>
          <w:sz w:val="24"/>
          <w:szCs w:val="24"/>
        </w:rPr>
      </w:pP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48.</w:t>
      </w:r>
      <w:r w:rsidRPr="00331421">
        <w:rPr>
          <w:rFonts w:ascii="Arial" w:hAnsi="Arial" w:cs="Arial"/>
          <w:sz w:val="24"/>
          <w:szCs w:val="24"/>
        </w:rPr>
        <w:t xml:space="preserve"> Контролът върху безопасността на спортните обекти и спазването на настоящата Наредба се осъществява от длъжностни лица, определени със заповед на Кмета на Община Габрово.</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49.</w:t>
      </w:r>
      <w:r w:rsidRPr="00331421">
        <w:rPr>
          <w:rFonts w:ascii="Arial" w:hAnsi="Arial" w:cs="Arial"/>
          <w:sz w:val="24"/>
          <w:szCs w:val="24"/>
        </w:rPr>
        <w:t xml:space="preserve"> На лицата, които повреждат спортни обекти и спортни съоръжения - общинска собственост и не спазват правилника за ползване на спортната база, когато деянието не съставлява престъпление по смисъла на чл. 9 от Наказателния кодекс, се налага глоба от </w:t>
      </w:r>
      <w:r w:rsidR="00B85D2E" w:rsidRPr="00331421">
        <w:rPr>
          <w:rFonts w:ascii="Arial" w:hAnsi="Arial" w:cs="Arial"/>
          <w:sz w:val="24"/>
          <w:szCs w:val="24"/>
        </w:rPr>
        <w:t>102.26 до 1022.</w:t>
      </w:r>
      <w:r w:rsidR="005A4732" w:rsidRPr="00331421">
        <w:rPr>
          <w:rFonts w:ascii="Arial" w:hAnsi="Arial" w:cs="Arial"/>
          <w:sz w:val="24"/>
          <w:szCs w:val="24"/>
        </w:rPr>
        <w:t>58</w:t>
      </w:r>
      <w:r w:rsidR="00B85D2E" w:rsidRPr="00331421">
        <w:rPr>
          <w:rFonts w:ascii="Arial" w:hAnsi="Arial" w:cs="Arial"/>
          <w:sz w:val="24"/>
          <w:szCs w:val="24"/>
        </w:rPr>
        <w:t xml:space="preserve"> евро</w:t>
      </w:r>
      <w:r w:rsidRPr="00331421">
        <w:rPr>
          <w:rFonts w:ascii="Arial" w:hAnsi="Arial" w:cs="Arial"/>
          <w:sz w:val="24"/>
          <w:szCs w:val="24"/>
        </w:rPr>
        <w:t>, независимо от имуществената отговорност за причинените вреди.</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50.</w:t>
      </w:r>
      <w:r w:rsidRPr="00331421">
        <w:rPr>
          <w:rFonts w:ascii="Arial" w:hAnsi="Arial" w:cs="Arial"/>
          <w:sz w:val="24"/>
          <w:szCs w:val="24"/>
        </w:rPr>
        <w:t xml:space="preserve"> Актовете за установяване на нарушенията по чл. 49 се съставят от длъжностни лица, определени от кмета на Община Габрово или от служителите на ОД на МВР.</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Чл. 51.</w:t>
      </w:r>
      <w:r w:rsidRPr="00331421">
        <w:rPr>
          <w:rFonts w:ascii="Arial" w:hAnsi="Arial" w:cs="Arial"/>
          <w:sz w:val="24"/>
          <w:szCs w:val="24"/>
        </w:rPr>
        <w:t xml:space="preserve"> Въз основа на актовете по чл. 50 кметът на Община Габрово издава наказателни постановления.</w:t>
      </w:r>
    </w:p>
    <w:p w:rsidR="00E32EBE" w:rsidRPr="00331421" w:rsidRDefault="00E32EBE" w:rsidP="00E32EBE">
      <w:pPr>
        <w:pStyle w:val="NoSpacing"/>
        <w:jc w:val="both"/>
        <w:rPr>
          <w:rFonts w:ascii="Arial" w:hAnsi="Arial" w:cs="Arial"/>
          <w:sz w:val="24"/>
          <w:szCs w:val="24"/>
        </w:rPr>
      </w:pPr>
      <w:r w:rsidRPr="00331421">
        <w:rPr>
          <w:rFonts w:ascii="Arial" w:hAnsi="Arial" w:cs="Arial"/>
          <w:b/>
          <w:sz w:val="24"/>
          <w:szCs w:val="24"/>
        </w:rPr>
        <w:tab/>
        <w:t xml:space="preserve">Чл. 52. </w:t>
      </w:r>
      <w:r w:rsidRPr="00331421">
        <w:rPr>
          <w:rFonts w:ascii="Arial" w:hAnsi="Arial" w:cs="Arial"/>
          <w:sz w:val="24"/>
          <w:szCs w:val="24"/>
        </w:rPr>
        <w:t>Административнонаказателното производство за нарушенията се осъществява по реда на Закона за административните нарушения и наказания.</w:t>
      </w:r>
    </w:p>
    <w:p w:rsidR="00E32EBE" w:rsidRPr="00331421" w:rsidRDefault="00E32EBE" w:rsidP="00E32EBE">
      <w:pPr>
        <w:jc w:val="both"/>
        <w:rPr>
          <w:rFonts w:ascii="Arial" w:eastAsia="Times New Roman" w:hAnsi="Arial" w:cs="Arial"/>
          <w:iCs/>
          <w:sz w:val="24"/>
          <w:szCs w:val="24"/>
          <w:lang w:eastAsia="bg-BG"/>
        </w:rPr>
      </w:pPr>
      <w:r w:rsidRPr="00331421">
        <w:rPr>
          <w:rFonts w:ascii="Arial" w:eastAsia="Times New Roman" w:hAnsi="Arial" w:cs="Arial"/>
          <w:b/>
          <w:bCs/>
          <w:iCs/>
          <w:sz w:val="24"/>
          <w:szCs w:val="24"/>
          <w:lang w:eastAsia="bg-BG"/>
        </w:rPr>
        <w:tab/>
        <w:t>Чл.</w:t>
      </w:r>
      <w:r w:rsidRPr="00331421">
        <w:rPr>
          <w:rFonts w:ascii="Arial" w:eastAsia="Times New Roman" w:hAnsi="Arial" w:cs="Arial"/>
          <w:b/>
          <w:iCs/>
          <w:sz w:val="24"/>
          <w:szCs w:val="24"/>
          <w:lang w:eastAsia="bg-BG"/>
        </w:rPr>
        <w:t xml:space="preserve"> 53.</w:t>
      </w:r>
      <w:r w:rsidRPr="00331421">
        <w:rPr>
          <w:rFonts w:ascii="Arial" w:eastAsia="Times New Roman" w:hAnsi="Arial" w:cs="Arial"/>
          <w:iCs/>
          <w:sz w:val="24"/>
          <w:szCs w:val="24"/>
          <w:lang w:eastAsia="bg-BG"/>
        </w:rPr>
        <w:t xml:space="preserve"> </w:t>
      </w:r>
      <w:r w:rsidRPr="00331421">
        <w:rPr>
          <w:rFonts w:ascii="Arial" w:eastAsia="Times New Roman" w:hAnsi="Arial" w:cs="Arial"/>
          <w:b/>
          <w:iCs/>
          <w:sz w:val="24"/>
          <w:szCs w:val="24"/>
          <w:lang w:eastAsia="bg-BG"/>
        </w:rPr>
        <w:t>(1)</w:t>
      </w:r>
      <w:r w:rsidRPr="00331421">
        <w:rPr>
          <w:rFonts w:ascii="Arial" w:eastAsia="Times New Roman" w:hAnsi="Arial" w:cs="Arial"/>
          <w:iCs/>
          <w:sz w:val="24"/>
          <w:szCs w:val="24"/>
          <w:lang w:eastAsia="bg-BG"/>
        </w:rPr>
        <w:t xml:space="preserve"> При нарушаване на правилника за ползване на спортната база, при нарушаване на графика по чл. 23 и/или при </w:t>
      </w:r>
      <w:r w:rsidRPr="00331421">
        <w:rPr>
          <w:rFonts w:ascii="Arial" w:eastAsia="Times New Roman" w:hAnsi="Arial" w:cs="Arial"/>
          <w:bCs/>
          <w:sz w:val="24"/>
          <w:szCs w:val="24"/>
          <w:lang w:eastAsia="bg-BG"/>
        </w:rPr>
        <w:t xml:space="preserve">неизпълнение на инвестиционните програми кметът </w:t>
      </w:r>
      <w:r w:rsidRPr="00331421">
        <w:rPr>
          <w:rFonts w:ascii="Arial" w:eastAsia="Times New Roman" w:hAnsi="Arial" w:cs="Arial"/>
          <w:iCs/>
          <w:sz w:val="24"/>
          <w:szCs w:val="24"/>
          <w:lang w:eastAsia="bg-BG"/>
        </w:rPr>
        <w:t xml:space="preserve">наказва нарушителите в следния ред: </w:t>
      </w:r>
    </w:p>
    <w:p w:rsidR="00E32EBE" w:rsidRPr="00331421" w:rsidRDefault="00E32EBE" w:rsidP="00E32EBE">
      <w:pPr>
        <w:ind w:firstLine="708"/>
        <w:jc w:val="both"/>
        <w:rPr>
          <w:rFonts w:ascii="Arial" w:eastAsia="Times New Roman" w:hAnsi="Arial" w:cs="Arial"/>
          <w:iCs/>
          <w:sz w:val="24"/>
          <w:szCs w:val="24"/>
          <w:lang w:eastAsia="bg-BG"/>
        </w:rPr>
      </w:pPr>
      <w:r w:rsidRPr="00331421">
        <w:rPr>
          <w:rFonts w:ascii="Arial" w:eastAsia="Times New Roman" w:hAnsi="Arial" w:cs="Arial"/>
          <w:bCs/>
          <w:iCs/>
          <w:sz w:val="24"/>
          <w:szCs w:val="24"/>
          <w:lang w:eastAsia="bg-BG"/>
        </w:rPr>
        <w:t>1.</w:t>
      </w:r>
      <w:r w:rsidRPr="00331421">
        <w:rPr>
          <w:rFonts w:ascii="Arial" w:eastAsia="Times New Roman" w:hAnsi="Arial" w:cs="Arial"/>
          <w:iCs/>
          <w:sz w:val="24"/>
          <w:szCs w:val="24"/>
          <w:lang w:eastAsia="bg-BG"/>
        </w:rPr>
        <w:t xml:space="preserve"> При първо нарушение – писмено предупреждение;</w:t>
      </w:r>
    </w:p>
    <w:p w:rsidR="00E32EBE" w:rsidRPr="00331421" w:rsidRDefault="00E32EBE" w:rsidP="00E32EBE">
      <w:pPr>
        <w:ind w:firstLine="708"/>
        <w:jc w:val="both"/>
        <w:rPr>
          <w:rFonts w:ascii="Arial" w:eastAsia="Times New Roman" w:hAnsi="Arial" w:cs="Arial"/>
          <w:iCs/>
          <w:sz w:val="24"/>
          <w:szCs w:val="24"/>
          <w:lang w:val="ru-RU" w:eastAsia="bg-BG"/>
        </w:rPr>
      </w:pPr>
      <w:r w:rsidRPr="00331421">
        <w:rPr>
          <w:rFonts w:ascii="Arial" w:eastAsia="Times New Roman" w:hAnsi="Arial" w:cs="Arial"/>
          <w:bCs/>
          <w:iCs/>
          <w:sz w:val="24"/>
          <w:szCs w:val="24"/>
          <w:lang w:eastAsia="bg-BG"/>
        </w:rPr>
        <w:t>2.</w:t>
      </w:r>
      <w:r w:rsidRPr="00331421">
        <w:rPr>
          <w:rFonts w:ascii="Arial" w:eastAsia="Times New Roman" w:hAnsi="Arial" w:cs="Arial"/>
          <w:iCs/>
          <w:sz w:val="24"/>
          <w:szCs w:val="24"/>
          <w:lang w:eastAsia="bg-BG"/>
        </w:rPr>
        <w:t xml:space="preserve"> При второ нарушение – лишаване до 10 тренировъчни дни от определения  график за ползване на базата;</w:t>
      </w:r>
    </w:p>
    <w:p w:rsidR="00E32EBE" w:rsidRPr="00331421" w:rsidRDefault="00E32EBE" w:rsidP="00E32EBE">
      <w:pPr>
        <w:ind w:firstLine="708"/>
        <w:jc w:val="both"/>
        <w:rPr>
          <w:rFonts w:ascii="Arial" w:eastAsia="Times New Roman" w:hAnsi="Arial" w:cs="Arial"/>
          <w:iCs/>
          <w:sz w:val="24"/>
          <w:szCs w:val="24"/>
          <w:lang w:eastAsia="bg-BG"/>
        </w:rPr>
      </w:pPr>
      <w:r w:rsidRPr="00331421">
        <w:rPr>
          <w:rFonts w:ascii="Arial" w:eastAsia="Times New Roman" w:hAnsi="Arial" w:cs="Arial"/>
          <w:bCs/>
          <w:iCs/>
          <w:sz w:val="24"/>
          <w:szCs w:val="24"/>
          <w:lang w:eastAsia="bg-BG"/>
        </w:rPr>
        <w:t>3.</w:t>
      </w:r>
      <w:r w:rsidRPr="00331421">
        <w:rPr>
          <w:rFonts w:ascii="Arial" w:eastAsia="Times New Roman" w:hAnsi="Arial" w:cs="Arial"/>
          <w:iCs/>
          <w:sz w:val="24"/>
          <w:szCs w:val="24"/>
          <w:lang w:eastAsia="bg-BG"/>
        </w:rPr>
        <w:t xml:space="preserve"> При трето и последващо нарушение –да прекрати договора за ползване.</w:t>
      </w:r>
    </w:p>
    <w:p w:rsidR="00E32EBE" w:rsidRPr="00331421" w:rsidRDefault="00E32EBE" w:rsidP="00E32EBE">
      <w:pPr>
        <w:ind w:firstLine="708"/>
        <w:jc w:val="both"/>
        <w:rPr>
          <w:rFonts w:ascii="Arial" w:eastAsia="Times New Roman" w:hAnsi="Arial" w:cs="Arial"/>
          <w:iCs/>
          <w:sz w:val="24"/>
          <w:szCs w:val="24"/>
          <w:lang w:eastAsia="bg-BG"/>
        </w:rPr>
      </w:pPr>
      <w:r w:rsidRPr="00331421">
        <w:rPr>
          <w:rFonts w:ascii="Arial" w:eastAsia="Times New Roman" w:hAnsi="Arial" w:cs="Arial"/>
          <w:iCs/>
          <w:sz w:val="24"/>
          <w:szCs w:val="24"/>
          <w:lang w:eastAsia="bg-BG"/>
        </w:rPr>
        <w:t>а) Комисията по чл. 19 се свиква в срок до 14 дни, считано от внасянето на предложението от директора на ОСИ до кмета на Общината.</w:t>
      </w:r>
    </w:p>
    <w:p w:rsidR="00E32EBE" w:rsidRPr="00331421" w:rsidRDefault="00E32EBE" w:rsidP="00E32EBE">
      <w:pPr>
        <w:ind w:firstLine="708"/>
        <w:jc w:val="both"/>
        <w:rPr>
          <w:rFonts w:ascii="Arial" w:eastAsia="Times New Roman" w:hAnsi="Arial" w:cs="Arial"/>
          <w:iCs/>
          <w:sz w:val="24"/>
          <w:szCs w:val="24"/>
          <w:lang w:eastAsia="bg-BG"/>
        </w:rPr>
      </w:pPr>
      <w:r w:rsidRPr="00331421">
        <w:rPr>
          <w:rFonts w:ascii="Arial" w:eastAsia="Times New Roman" w:hAnsi="Arial" w:cs="Arial"/>
          <w:iCs/>
          <w:sz w:val="24"/>
          <w:szCs w:val="24"/>
          <w:lang w:eastAsia="bg-BG"/>
        </w:rPr>
        <w:t>б) Комисията по чл. 19 се произнася със становище за прекратяване или отказ за прекратяване на договора, представено до кмета на Общината.</w:t>
      </w:r>
    </w:p>
    <w:p w:rsidR="00E32EBE" w:rsidRPr="00331421" w:rsidRDefault="00E32EBE" w:rsidP="00E32EBE">
      <w:pPr>
        <w:ind w:firstLine="708"/>
        <w:jc w:val="both"/>
        <w:rPr>
          <w:rFonts w:ascii="Arial" w:eastAsia="Times New Roman" w:hAnsi="Arial" w:cs="Arial"/>
          <w:iCs/>
          <w:sz w:val="24"/>
          <w:szCs w:val="24"/>
          <w:lang w:eastAsia="bg-BG"/>
        </w:rPr>
      </w:pPr>
      <w:r w:rsidRPr="00331421">
        <w:rPr>
          <w:rFonts w:ascii="Arial" w:eastAsia="Times New Roman" w:hAnsi="Arial" w:cs="Arial"/>
          <w:b/>
          <w:bCs/>
          <w:iCs/>
          <w:sz w:val="24"/>
          <w:szCs w:val="24"/>
          <w:lang w:eastAsia="bg-BG"/>
        </w:rPr>
        <w:t>(2)</w:t>
      </w:r>
      <w:r w:rsidRPr="00331421">
        <w:rPr>
          <w:rFonts w:ascii="Arial" w:eastAsia="Times New Roman" w:hAnsi="Arial" w:cs="Arial"/>
          <w:iCs/>
          <w:sz w:val="24"/>
          <w:szCs w:val="24"/>
          <w:lang w:eastAsia="bg-BG"/>
        </w:rPr>
        <w:t xml:space="preserve"> Нарушенията се констатират от отговорника на съответния обект, описани в констативен протокол и представени до директора на ОСИ.</w:t>
      </w:r>
    </w:p>
    <w:p w:rsidR="00E32EBE" w:rsidRPr="00331421" w:rsidRDefault="00E32EBE" w:rsidP="00E32EBE">
      <w:pPr>
        <w:ind w:firstLine="708"/>
        <w:jc w:val="both"/>
        <w:rPr>
          <w:rFonts w:ascii="Arial" w:eastAsia="Times New Roman" w:hAnsi="Arial" w:cs="Arial"/>
          <w:iCs/>
          <w:sz w:val="24"/>
          <w:szCs w:val="24"/>
          <w:lang w:eastAsia="bg-BG"/>
        </w:rPr>
      </w:pPr>
    </w:p>
    <w:p w:rsidR="00847AC8" w:rsidRPr="00331421" w:rsidRDefault="00847AC8" w:rsidP="00E32EBE">
      <w:pPr>
        <w:ind w:firstLine="708"/>
        <w:jc w:val="both"/>
        <w:rPr>
          <w:rFonts w:ascii="Arial" w:eastAsia="Times New Roman" w:hAnsi="Arial" w:cs="Arial"/>
          <w:iCs/>
          <w:sz w:val="24"/>
          <w:szCs w:val="24"/>
          <w:lang w:eastAsia="bg-BG"/>
        </w:rPr>
      </w:pPr>
    </w:p>
    <w:p w:rsidR="00847AC8" w:rsidRPr="00331421" w:rsidRDefault="00847AC8" w:rsidP="00E32EBE">
      <w:pPr>
        <w:ind w:firstLine="708"/>
        <w:jc w:val="both"/>
        <w:rPr>
          <w:rFonts w:ascii="Arial" w:eastAsia="Times New Roman" w:hAnsi="Arial" w:cs="Arial"/>
          <w:iCs/>
          <w:sz w:val="24"/>
          <w:szCs w:val="24"/>
          <w:lang w:eastAsia="bg-BG"/>
        </w:rPr>
      </w:pPr>
    </w:p>
    <w:p w:rsidR="00847AC8" w:rsidRPr="00331421" w:rsidRDefault="00847AC8" w:rsidP="00E32EBE">
      <w:pPr>
        <w:ind w:firstLine="708"/>
        <w:jc w:val="both"/>
        <w:rPr>
          <w:rFonts w:ascii="Arial" w:eastAsia="Times New Roman" w:hAnsi="Arial" w:cs="Arial"/>
          <w:iCs/>
          <w:sz w:val="24"/>
          <w:szCs w:val="24"/>
          <w:lang w:eastAsia="bg-BG"/>
        </w:rPr>
      </w:pPr>
    </w:p>
    <w:p w:rsidR="00E32EBE" w:rsidRPr="00331421" w:rsidRDefault="00E32EBE" w:rsidP="00E32EBE">
      <w:pPr>
        <w:ind w:right="74" w:firstLine="709"/>
        <w:jc w:val="center"/>
        <w:rPr>
          <w:rFonts w:ascii="Arial" w:eastAsia="Times New Roman" w:hAnsi="Arial" w:cs="Arial"/>
          <w:b/>
          <w:sz w:val="24"/>
          <w:szCs w:val="24"/>
          <w:lang w:eastAsia="bg-BG"/>
        </w:rPr>
      </w:pPr>
      <w:r w:rsidRPr="00331421">
        <w:rPr>
          <w:rFonts w:ascii="Arial" w:eastAsia="Times New Roman" w:hAnsi="Arial" w:cs="Arial"/>
          <w:b/>
          <w:sz w:val="24"/>
          <w:szCs w:val="24"/>
          <w:lang w:eastAsia="bg-BG"/>
        </w:rPr>
        <w:t xml:space="preserve">ПРЕХОДНИ И ЗАКЛЮЧИТЕЛНИ РАЗПОРЕДБИ </w:t>
      </w:r>
    </w:p>
    <w:p w:rsidR="00E32EBE" w:rsidRPr="00331421" w:rsidRDefault="00E32EBE" w:rsidP="00E32EBE">
      <w:pPr>
        <w:ind w:right="74" w:firstLine="709"/>
        <w:jc w:val="center"/>
        <w:rPr>
          <w:rFonts w:ascii="Arial" w:eastAsia="Times New Roman" w:hAnsi="Arial" w:cs="Arial"/>
          <w:b/>
          <w:sz w:val="24"/>
          <w:szCs w:val="24"/>
          <w:lang w:eastAsia="bg-BG"/>
        </w:rPr>
      </w:pPr>
    </w:p>
    <w:p w:rsidR="00E32EBE" w:rsidRPr="00331421" w:rsidRDefault="00E32EBE" w:rsidP="00E32EBE">
      <w:pPr>
        <w:ind w:right="74" w:firstLine="709"/>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 1.</w:t>
      </w:r>
      <w:r w:rsidRPr="00331421">
        <w:rPr>
          <w:rFonts w:ascii="Arial" w:eastAsia="Times New Roman" w:hAnsi="Arial" w:cs="Arial"/>
          <w:sz w:val="24"/>
          <w:szCs w:val="24"/>
          <w:lang w:eastAsia="bg-BG"/>
        </w:rPr>
        <w:t xml:space="preserve"> Тази Наредба се издава на основание чл. 21, ал. 2 от ЗМСМА и чл. 103, ал. 2, т. 2 от Закона за физическото възпитание и спорта, приета е с Решение № 109/30.05.2024 г. на Общински съвет – Габрово и влиза в сила на 01.07.2024 г.</w:t>
      </w:r>
    </w:p>
    <w:p w:rsidR="00E32EBE" w:rsidRPr="00331421" w:rsidRDefault="00E32EBE" w:rsidP="00E32EBE">
      <w:pPr>
        <w:ind w:right="74" w:firstLine="709"/>
        <w:jc w:val="both"/>
        <w:rPr>
          <w:rFonts w:ascii="Arial" w:eastAsia="Times New Roman" w:hAnsi="Arial" w:cs="Arial"/>
          <w:sz w:val="24"/>
          <w:szCs w:val="24"/>
          <w:lang w:eastAsia="bg-BG"/>
        </w:rPr>
      </w:pPr>
    </w:p>
    <w:p w:rsidR="00E32EBE" w:rsidRPr="00331421" w:rsidRDefault="00E32EBE" w:rsidP="00E32EBE">
      <w:pPr>
        <w:ind w:right="74" w:firstLine="709"/>
        <w:jc w:val="both"/>
        <w:rPr>
          <w:rFonts w:ascii="Arial" w:hAnsi="Arial" w:cs="Arial"/>
          <w:sz w:val="24"/>
          <w:szCs w:val="24"/>
        </w:rPr>
      </w:pPr>
      <w:r w:rsidRPr="00331421">
        <w:rPr>
          <w:rFonts w:ascii="Arial" w:eastAsia="Times New Roman" w:hAnsi="Arial" w:cs="Arial"/>
          <w:b/>
          <w:sz w:val="24"/>
          <w:szCs w:val="24"/>
          <w:lang w:eastAsia="bg-BG"/>
        </w:rPr>
        <w:t>§ 2.</w:t>
      </w:r>
      <w:r w:rsidRPr="00331421">
        <w:rPr>
          <w:rFonts w:ascii="Arial" w:eastAsia="Times New Roman" w:hAnsi="Arial" w:cs="Arial"/>
          <w:sz w:val="24"/>
          <w:szCs w:val="24"/>
          <w:lang w:eastAsia="bg-BG"/>
        </w:rPr>
        <w:t xml:space="preserve"> В Наредбата за реда за придобиване, управление и разпореждане с общинско имущество на Общински съвет – Габрово </w:t>
      </w:r>
      <w:r w:rsidRPr="00331421">
        <w:rPr>
          <w:rFonts w:ascii="Arial" w:hAnsi="Arial" w:cs="Arial"/>
          <w:sz w:val="24"/>
          <w:szCs w:val="24"/>
        </w:rPr>
        <w:t>(приета с Решение № 23/17.03.2005 г., изм. и доп. Решение № 201/29.09.2005 г., Решение № 6/26.01.2006 г, Решение № 68/30.03.2006 г., Решение № 317/30.11.2006 г., Решение № 75/08.03.2007 г, Решение № 51/13.03.2008 г., Решение № 141/17.07.2008 г., Решение № 171/25.09.2008 г., Решение № 222/13.11.2008 г., Решение № 37/26.02.2009 г., Решение № 194/16.09.2010 г., Решение № 55/10.03.2011 г., Решение № 53/08.03.2012 г., Решение № 146/14.06.2012 г., Решение № 6/07.02.2013, Решение № 17/06.02.2014 г., Решение № 197/27.10.2016 г., изм. с Решение № 37/20.03.2018 г. по адм. д. № 369/2017 г. на ГАС, влязло в сила на 06.04.2018 г., изм. с Решение № 44/25.05.2017 г. по адм.д. 76/2017 г. на ГАС, влязло в сила на 26.06.2018 г., изм. с Решение № 151/26.07.2018 г., изм. с Решение № 147/09.11.2017 година по адм. д. № 233/2017 г. на ГАС, влязло в сила на 12.07.2019 г., Решение № 109/28.05.2020 г.) се правят следните изменения:</w:t>
      </w:r>
    </w:p>
    <w:p w:rsidR="00E32EBE" w:rsidRPr="00331421" w:rsidRDefault="00E32EBE" w:rsidP="00E32EBE">
      <w:pPr>
        <w:ind w:right="74" w:firstLine="709"/>
        <w:jc w:val="both"/>
        <w:rPr>
          <w:rFonts w:ascii="Arial" w:eastAsia="Times New Roman" w:hAnsi="Arial" w:cs="Arial"/>
          <w:sz w:val="24"/>
          <w:szCs w:val="24"/>
          <w:lang w:eastAsia="bg-BG"/>
        </w:rPr>
      </w:pPr>
      <w:r w:rsidRPr="00331421">
        <w:rPr>
          <w:rFonts w:ascii="Arial" w:hAnsi="Arial" w:cs="Arial"/>
          <w:sz w:val="24"/>
          <w:szCs w:val="24"/>
        </w:rPr>
        <w:t>1. Чл. 13, чл. 13а, чл. 13б, чл. 13в, чл. 13г, чл. 13д и чл. 13е се отменят.</w:t>
      </w:r>
    </w:p>
    <w:p w:rsidR="00E32EBE" w:rsidRPr="00331421" w:rsidRDefault="00E32EBE" w:rsidP="00E32EBE">
      <w:pPr>
        <w:ind w:right="74" w:firstLine="709"/>
        <w:jc w:val="both"/>
        <w:rPr>
          <w:rFonts w:ascii="Arial" w:eastAsia="Times New Roman" w:hAnsi="Arial" w:cs="Arial"/>
          <w:sz w:val="24"/>
          <w:szCs w:val="24"/>
          <w:lang w:eastAsia="bg-BG"/>
        </w:rPr>
      </w:pPr>
    </w:p>
    <w:p w:rsidR="004C5253" w:rsidRPr="00331421" w:rsidRDefault="004C5253" w:rsidP="004C5253">
      <w:pPr>
        <w:pStyle w:val="Heading2"/>
        <w:spacing w:before="0" w:after="0"/>
        <w:ind w:firstLine="720"/>
        <w:jc w:val="both"/>
        <w:rPr>
          <w:i w:val="0"/>
          <w:sz w:val="24"/>
          <w:szCs w:val="26"/>
        </w:rPr>
      </w:pPr>
      <w:r w:rsidRPr="00331421">
        <w:rPr>
          <w:i w:val="0"/>
          <w:sz w:val="24"/>
          <w:szCs w:val="26"/>
        </w:rPr>
        <w:t>ЗАКЛЮЧИТЕЛНИ РАЗПОРЕДБИ</w:t>
      </w:r>
    </w:p>
    <w:p w:rsidR="004C5253" w:rsidRPr="00331421" w:rsidRDefault="004C5253" w:rsidP="004C5253">
      <w:pPr>
        <w:shd w:val="clear" w:color="auto" w:fill="FFFFFF"/>
        <w:jc w:val="both"/>
        <w:rPr>
          <w:rFonts w:ascii="Arial" w:hAnsi="Arial" w:cs="Arial"/>
          <w:sz w:val="24"/>
        </w:rPr>
      </w:pPr>
      <w:r w:rsidRPr="00331421">
        <w:rPr>
          <w:rFonts w:ascii="Arial" w:hAnsi="Arial" w:cs="Arial"/>
          <w:sz w:val="24"/>
        </w:rPr>
        <w:tab/>
        <w:t>Към Н</w:t>
      </w:r>
      <w:r w:rsidRPr="00331421">
        <w:rPr>
          <w:rFonts w:ascii="Arial" w:hAnsi="Arial" w:cs="Arial"/>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331421">
        <w:rPr>
          <w:rFonts w:ascii="Arial" w:hAnsi="Arial" w:cs="Arial"/>
          <w:sz w:val="24"/>
        </w:rPr>
        <w:t>.</w:t>
      </w:r>
    </w:p>
    <w:p w:rsidR="004C5253" w:rsidRPr="00331421" w:rsidRDefault="004C5253" w:rsidP="004C5253">
      <w:pPr>
        <w:jc w:val="both"/>
        <w:rPr>
          <w:rFonts w:ascii="Arial" w:hAnsi="Arial" w:cs="Arial"/>
          <w:sz w:val="24"/>
        </w:rPr>
      </w:pPr>
      <w:r w:rsidRPr="00331421">
        <w:rPr>
          <w:rFonts w:ascii="Arial" w:hAnsi="Arial" w:cs="Arial"/>
          <w:sz w:val="24"/>
        </w:rPr>
        <w:tab/>
      </w:r>
    </w:p>
    <w:p w:rsidR="004C5253" w:rsidRPr="00331421" w:rsidRDefault="004C5253" w:rsidP="004C5253">
      <w:pPr>
        <w:ind w:firstLine="708"/>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 1.</w:t>
      </w:r>
      <w:r w:rsidRPr="00331421">
        <w:rPr>
          <w:rFonts w:ascii="Arial" w:eastAsia="Times New Roman" w:hAnsi="Arial" w:cs="Arial"/>
          <w:sz w:val="24"/>
          <w:szCs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4C5253" w:rsidRPr="00331421" w:rsidRDefault="004C5253" w:rsidP="004C5253">
      <w:pPr>
        <w:ind w:firstLine="708"/>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 2.</w:t>
      </w:r>
      <w:r w:rsidRPr="00331421">
        <w:rPr>
          <w:rFonts w:ascii="Arial" w:eastAsia="Times New Roman" w:hAnsi="Arial" w:cs="Arial"/>
          <w:sz w:val="24"/>
          <w:szCs w:val="24"/>
          <w:lang w:eastAsia="bg-BG"/>
        </w:rPr>
        <w:t xml:space="preserve"> Наредбата се приема с Решение № 72 взето с протокол № 4 от 29.04.2025 г. на Общински съвет - Габрово. </w:t>
      </w:r>
    </w:p>
    <w:p w:rsidR="00E32EBE" w:rsidRPr="00331421" w:rsidRDefault="004C5253" w:rsidP="004C5253">
      <w:pPr>
        <w:ind w:right="74" w:firstLine="709"/>
        <w:jc w:val="both"/>
        <w:rPr>
          <w:rFonts w:ascii="Arial" w:eastAsia="Times New Roman" w:hAnsi="Arial" w:cs="Arial"/>
          <w:sz w:val="24"/>
          <w:szCs w:val="24"/>
          <w:lang w:eastAsia="bg-BG"/>
        </w:rPr>
      </w:pPr>
      <w:r w:rsidRPr="00331421">
        <w:rPr>
          <w:rFonts w:ascii="Arial" w:eastAsia="Times New Roman" w:hAnsi="Arial" w:cs="Arial"/>
          <w:b/>
          <w:sz w:val="24"/>
          <w:szCs w:val="24"/>
          <w:lang w:eastAsia="bg-BG"/>
        </w:rPr>
        <w:t>§ 3.</w:t>
      </w:r>
      <w:r w:rsidRPr="00331421">
        <w:rPr>
          <w:rFonts w:ascii="Arial" w:eastAsia="Times New Roman" w:hAnsi="Arial" w:cs="Arial"/>
          <w:sz w:val="24"/>
          <w:szCs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p>
    <w:p w:rsidR="00E32EBE" w:rsidRPr="00331421" w:rsidRDefault="00E32EBE" w:rsidP="00E32EBE">
      <w:pPr>
        <w:ind w:right="74" w:firstLine="709"/>
        <w:jc w:val="both"/>
        <w:rPr>
          <w:rFonts w:ascii="Arial" w:eastAsia="Times New Roman" w:hAnsi="Arial" w:cs="Arial"/>
          <w:sz w:val="24"/>
          <w:szCs w:val="24"/>
          <w:lang w:eastAsia="bg-BG"/>
        </w:rPr>
      </w:pPr>
    </w:p>
    <w:p w:rsidR="00E32EBE" w:rsidRPr="00331421" w:rsidRDefault="00E32EBE" w:rsidP="00E32EBE">
      <w:pPr>
        <w:ind w:right="74" w:firstLine="709"/>
        <w:jc w:val="both"/>
        <w:rPr>
          <w:rFonts w:ascii="Arial" w:eastAsia="Times New Roman" w:hAnsi="Arial" w:cs="Arial"/>
          <w:sz w:val="24"/>
          <w:szCs w:val="24"/>
          <w:lang w:eastAsia="bg-BG"/>
        </w:rPr>
      </w:pPr>
    </w:p>
    <w:p w:rsidR="00E32EBE" w:rsidRPr="00331421" w:rsidRDefault="00E32EBE" w:rsidP="00E32EBE">
      <w:pPr>
        <w:ind w:right="74" w:firstLine="709"/>
        <w:jc w:val="both"/>
        <w:rPr>
          <w:rFonts w:ascii="Arial" w:eastAsia="Times New Roman" w:hAnsi="Arial" w:cs="Arial"/>
          <w:sz w:val="24"/>
          <w:szCs w:val="24"/>
          <w:lang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iCs/>
          <w:sz w:val="24"/>
          <w:szCs w:val="24"/>
          <w:lang w:val="ru-RU" w:eastAsia="bg-BG"/>
        </w:rPr>
      </w:pPr>
    </w:p>
    <w:p w:rsidR="005A4732" w:rsidRPr="00331421" w:rsidRDefault="005A4732" w:rsidP="00E32EBE">
      <w:pPr>
        <w:ind w:left="6480"/>
        <w:jc w:val="right"/>
        <w:rPr>
          <w:rFonts w:ascii="Arial" w:eastAsia="Times New Roman" w:hAnsi="Arial" w:cs="Arial"/>
          <w:b/>
          <w:iCs/>
          <w:sz w:val="24"/>
          <w:szCs w:val="24"/>
          <w:lang w:val="ru-RU" w:eastAsia="bg-BG"/>
        </w:rPr>
      </w:pPr>
    </w:p>
    <w:p w:rsidR="005A4732" w:rsidRPr="00331421" w:rsidRDefault="005A4732" w:rsidP="00E32EBE">
      <w:pPr>
        <w:ind w:left="6480"/>
        <w:jc w:val="right"/>
        <w:rPr>
          <w:rFonts w:ascii="Arial" w:eastAsia="Times New Roman" w:hAnsi="Arial" w:cs="Arial"/>
          <w:b/>
          <w:iCs/>
          <w:sz w:val="24"/>
          <w:szCs w:val="24"/>
          <w:lang w:val="ru-RU" w:eastAsia="bg-BG"/>
        </w:rPr>
      </w:pPr>
    </w:p>
    <w:p w:rsidR="005A4732" w:rsidRPr="00331421" w:rsidRDefault="005A4732" w:rsidP="00E32EBE">
      <w:pPr>
        <w:ind w:left="6480"/>
        <w:jc w:val="right"/>
        <w:rPr>
          <w:rFonts w:ascii="Arial" w:eastAsia="Times New Roman" w:hAnsi="Arial" w:cs="Arial"/>
          <w:b/>
          <w:iCs/>
          <w:sz w:val="24"/>
          <w:szCs w:val="24"/>
          <w:lang w:val="ru-RU" w:eastAsia="bg-BG"/>
        </w:rPr>
      </w:pPr>
    </w:p>
    <w:p w:rsidR="005A4732" w:rsidRPr="00331421" w:rsidRDefault="005A4732" w:rsidP="00E32EBE">
      <w:pPr>
        <w:ind w:left="6480"/>
        <w:jc w:val="right"/>
        <w:rPr>
          <w:rFonts w:ascii="Arial" w:eastAsia="Times New Roman" w:hAnsi="Arial" w:cs="Arial"/>
          <w:b/>
          <w:iCs/>
          <w:sz w:val="24"/>
          <w:szCs w:val="24"/>
          <w:lang w:val="ru-RU" w:eastAsia="bg-BG"/>
        </w:rPr>
      </w:pPr>
    </w:p>
    <w:p w:rsidR="005A4732" w:rsidRPr="00331421" w:rsidRDefault="005A4732" w:rsidP="00E32EBE">
      <w:pPr>
        <w:ind w:left="6480"/>
        <w:jc w:val="right"/>
        <w:rPr>
          <w:rFonts w:ascii="Arial" w:eastAsia="Times New Roman" w:hAnsi="Arial" w:cs="Arial"/>
          <w:b/>
          <w:iCs/>
          <w:sz w:val="24"/>
          <w:szCs w:val="24"/>
          <w:lang w:val="ru-RU" w:eastAsia="bg-BG"/>
        </w:rPr>
      </w:pPr>
    </w:p>
    <w:p w:rsidR="005A4732" w:rsidRPr="00331421" w:rsidRDefault="005A4732" w:rsidP="00E32EBE">
      <w:pPr>
        <w:ind w:left="6480"/>
        <w:jc w:val="right"/>
        <w:rPr>
          <w:rFonts w:ascii="Arial" w:eastAsia="Times New Roman" w:hAnsi="Arial" w:cs="Arial"/>
          <w:b/>
          <w:iCs/>
          <w:sz w:val="24"/>
          <w:szCs w:val="24"/>
          <w:lang w:val="ru-RU" w:eastAsia="bg-BG"/>
        </w:rPr>
      </w:pPr>
    </w:p>
    <w:p w:rsidR="00E32EBE" w:rsidRPr="00331421" w:rsidRDefault="00E32EBE" w:rsidP="00E32EBE">
      <w:pPr>
        <w:ind w:left="6480"/>
        <w:jc w:val="right"/>
        <w:rPr>
          <w:rFonts w:ascii="Arial" w:eastAsia="Times New Roman" w:hAnsi="Arial" w:cs="Arial"/>
          <w:b/>
          <w:sz w:val="24"/>
          <w:szCs w:val="24"/>
          <w:lang w:val="ru-RU" w:eastAsia="bg-BG"/>
        </w:rPr>
      </w:pPr>
      <w:r w:rsidRPr="00331421">
        <w:rPr>
          <w:rFonts w:ascii="Arial" w:eastAsia="Times New Roman" w:hAnsi="Arial" w:cs="Arial"/>
          <w:b/>
          <w:iCs/>
          <w:sz w:val="24"/>
          <w:szCs w:val="24"/>
          <w:lang w:val="ru-RU" w:eastAsia="bg-BG"/>
        </w:rPr>
        <w:t>Приложение № 1</w:t>
      </w:r>
      <w:r w:rsidRPr="00331421">
        <w:rPr>
          <w:rFonts w:ascii="Arial" w:eastAsia="Times New Roman" w:hAnsi="Arial" w:cs="Arial"/>
          <w:b/>
          <w:sz w:val="24"/>
          <w:szCs w:val="24"/>
          <w:lang w:val="ru-RU" w:eastAsia="bg-BG"/>
        </w:rPr>
        <w:t xml:space="preserve"> </w:t>
      </w:r>
    </w:p>
    <w:p w:rsidR="00E32EBE" w:rsidRPr="00331421" w:rsidRDefault="00E32EBE" w:rsidP="00E32EBE">
      <w:pPr>
        <w:ind w:left="6480"/>
        <w:jc w:val="right"/>
        <w:rPr>
          <w:rFonts w:ascii="Arial" w:eastAsia="Times New Roman" w:hAnsi="Arial" w:cs="Arial"/>
          <w:b/>
          <w:sz w:val="24"/>
          <w:szCs w:val="24"/>
          <w:lang w:val="ru-RU" w:eastAsia="bg-BG"/>
        </w:rPr>
      </w:pPr>
      <w:r w:rsidRPr="00331421">
        <w:rPr>
          <w:rFonts w:ascii="Arial" w:eastAsia="Times New Roman" w:hAnsi="Arial" w:cs="Arial"/>
          <w:b/>
          <w:sz w:val="24"/>
          <w:szCs w:val="24"/>
          <w:lang w:val="ru-RU" w:eastAsia="bg-BG"/>
        </w:rPr>
        <w:t>Към чл. 19</w:t>
      </w:r>
    </w:p>
    <w:p w:rsidR="00E32EBE" w:rsidRPr="00331421" w:rsidRDefault="00E32EBE" w:rsidP="00E32EBE">
      <w:pPr>
        <w:jc w:val="both"/>
        <w:rPr>
          <w:rFonts w:ascii="Arial" w:eastAsia="Times New Roman" w:hAnsi="Arial" w:cs="Arial"/>
          <w:b/>
          <w:sz w:val="24"/>
          <w:szCs w:val="24"/>
          <w:lang w:val="ru-RU" w:eastAsia="bg-BG"/>
        </w:rPr>
      </w:pPr>
    </w:p>
    <w:p w:rsidR="00E32EBE" w:rsidRPr="00331421" w:rsidRDefault="00E32EBE" w:rsidP="00E32EBE">
      <w:pPr>
        <w:jc w:val="center"/>
        <w:rPr>
          <w:rFonts w:ascii="Arial" w:eastAsia="Times New Roman" w:hAnsi="Arial" w:cs="Arial"/>
          <w:b/>
          <w:sz w:val="24"/>
          <w:szCs w:val="24"/>
          <w:lang w:eastAsia="bg-BG"/>
        </w:rPr>
      </w:pPr>
      <w:r w:rsidRPr="00331421">
        <w:rPr>
          <w:rFonts w:ascii="Arial" w:eastAsia="Times New Roman" w:hAnsi="Arial" w:cs="Arial"/>
          <w:b/>
          <w:sz w:val="24"/>
          <w:szCs w:val="24"/>
          <w:lang w:eastAsia="bg-BG"/>
        </w:rPr>
        <w:t>З А Я В Л Е Н И Е</w:t>
      </w:r>
    </w:p>
    <w:p w:rsidR="00E32EBE" w:rsidRPr="00331421" w:rsidRDefault="00E32EBE" w:rsidP="00E32EBE">
      <w:pPr>
        <w:jc w:val="both"/>
        <w:rPr>
          <w:rFonts w:ascii="Arial" w:eastAsia="Times New Roman" w:hAnsi="Arial" w:cs="Arial"/>
          <w:b/>
          <w:sz w:val="24"/>
          <w:szCs w:val="24"/>
          <w:lang w:eastAsia="bg-BG"/>
        </w:rPr>
      </w:pP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от …………………………………………………………………………………………….</w:t>
      </w:r>
    </w:p>
    <w:p w:rsidR="00E32EBE" w:rsidRPr="00331421" w:rsidRDefault="00E32EBE" w:rsidP="00E32EBE">
      <w:pPr>
        <w:jc w:val="center"/>
        <w:rPr>
          <w:rFonts w:ascii="Arial" w:eastAsia="Times New Roman" w:hAnsi="Arial" w:cs="Arial"/>
          <w:sz w:val="24"/>
          <w:szCs w:val="24"/>
          <w:lang w:eastAsia="bg-BG"/>
        </w:rPr>
      </w:pPr>
      <w:r w:rsidRPr="00331421">
        <w:rPr>
          <w:rFonts w:ascii="Arial" w:eastAsia="Times New Roman" w:hAnsi="Arial" w:cs="Arial"/>
          <w:sz w:val="24"/>
          <w:szCs w:val="24"/>
          <w:lang w:eastAsia="bg-BG"/>
        </w:rPr>
        <w:t>(наименование на спортния клуб)</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С ЕИК ………………………., с адрес на</w:t>
      </w:r>
      <w:r w:rsidRPr="00331421">
        <w:rPr>
          <w:rFonts w:ascii="Arial" w:eastAsia="Times New Roman" w:hAnsi="Arial" w:cs="Arial"/>
          <w:spacing w:val="43"/>
          <w:sz w:val="24"/>
          <w:szCs w:val="24"/>
          <w:lang w:eastAsia="bg-BG"/>
        </w:rPr>
        <w:t xml:space="preserve"> </w:t>
      </w:r>
      <w:r w:rsidRPr="00331421">
        <w:rPr>
          <w:rFonts w:ascii="Arial" w:eastAsia="Times New Roman" w:hAnsi="Arial" w:cs="Arial"/>
          <w:sz w:val="24"/>
          <w:szCs w:val="24"/>
          <w:lang w:eastAsia="bg-BG"/>
        </w:rPr>
        <w:t>управление ………………</w:t>
      </w:r>
      <w:r w:rsidRPr="00331421">
        <w:rPr>
          <w:rFonts w:ascii="Arial" w:eastAsia="Times New Roman" w:hAnsi="Arial" w:cs="Arial"/>
          <w:spacing w:val="-1"/>
          <w:sz w:val="24"/>
          <w:szCs w:val="24"/>
          <w:lang w:eastAsia="bg-BG"/>
        </w:rPr>
        <w:t xml:space="preserve">.………………….., </w:t>
      </w:r>
      <w:r w:rsidRPr="00331421">
        <w:rPr>
          <w:rFonts w:ascii="Arial" w:eastAsia="Times New Roman" w:hAnsi="Arial" w:cs="Arial"/>
          <w:sz w:val="24"/>
          <w:szCs w:val="24"/>
          <w:lang w:eastAsia="bg-BG"/>
        </w:rPr>
        <w:t>представлявано  от:</w:t>
      </w:r>
      <w:r w:rsidRPr="00331421">
        <w:rPr>
          <w:rFonts w:ascii="Arial" w:eastAsia="Times New Roman" w:hAnsi="Arial" w:cs="Arial"/>
          <w:spacing w:val="53"/>
          <w:sz w:val="24"/>
          <w:szCs w:val="24"/>
          <w:lang w:eastAsia="bg-BG"/>
        </w:rPr>
        <w:t xml:space="preserve"> </w:t>
      </w:r>
      <w:r w:rsidRPr="00331421">
        <w:rPr>
          <w:rFonts w:ascii="Arial" w:eastAsia="Times New Roman" w:hAnsi="Arial" w:cs="Arial"/>
          <w:sz w:val="24"/>
          <w:szCs w:val="24"/>
          <w:lang w:eastAsia="bg-BG"/>
        </w:rPr>
        <w:t>…………………………………………………………………….….</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адрес за кореспонденция:</w:t>
      </w:r>
      <w:r w:rsidRPr="00331421">
        <w:rPr>
          <w:rFonts w:ascii="Arial" w:eastAsia="Times New Roman" w:hAnsi="Arial" w:cs="Arial"/>
          <w:spacing w:val="-14"/>
          <w:sz w:val="24"/>
          <w:szCs w:val="24"/>
          <w:lang w:eastAsia="bg-BG"/>
        </w:rPr>
        <w:t xml:space="preserve"> </w:t>
      </w:r>
      <w:r w:rsidRPr="00331421">
        <w:rPr>
          <w:rFonts w:ascii="Arial" w:eastAsia="Times New Roman" w:hAnsi="Arial" w:cs="Arial"/>
          <w:sz w:val="24"/>
          <w:szCs w:val="24"/>
          <w:lang w:eastAsia="bg-BG"/>
        </w:rPr>
        <w:t>…………………………………………………………………</w:t>
      </w:r>
    </w:p>
    <w:p w:rsidR="00E32EBE" w:rsidRPr="00331421" w:rsidRDefault="00E32EBE" w:rsidP="00E32EBE">
      <w:pPr>
        <w:jc w:val="both"/>
        <w:rPr>
          <w:rFonts w:ascii="Arial" w:eastAsia="Times New Roman" w:hAnsi="Arial" w:cs="Arial"/>
          <w:spacing w:val="42"/>
          <w:sz w:val="24"/>
          <w:szCs w:val="24"/>
          <w:lang w:eastAsia="bg-BG"/>
        </w:rPr>
      </w:pPr>
      <w:r w:rsidRPr="00331421">
        <w:rPr>
          <w:rFonts w:ascii="Arial" w:eastAsia="Times New Roman" w:hAnsi="Arial" w:cs="Arial"/>
          <w:sz w:val="24"/>
          <w:szCs w:val="24"/>
          <w:lang w:eastAsia="bg-BG"/>
        </w:rPr>
        <w:t>телефон за връзка: ………………………..,</w:t>
      </w:r>
      <w:r w:rsidRPr="00331421">
        <w:rPr>
          <w:rFonts w:ascii="Arial" w:eastAsia="Times New Roman" w:hAnsi="Arial" w:cs="Arial"/>
          <w:spacing w:val="42"/>
          <w:sz w:val="24"/>
          <w:szCs w:val="24"/>
          <w:lang w:eastAsia="bg-BG"/>
        </w:rPr>
        <w:t xml:space="preserve"> </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Е-mail:……………………......................................</w:t>
      </w:r>
    </w:p>
    <w:p w:rsidR="00E32EBE" w:rsidRPr="00331421" w:rsidRDefault="00E32EBE" w:rsidP="00E32EBE">
      <w:pPr>
        <w:jc w:val="both"/>
        <w:rPr>
          <w:rFonts w:ascii="Arial" w:eastAsia="Times New Roman" w:hAnsi="Arial" w:cs="Arial"/>
          <w:sz w:val="24"/>
          <w:szCs w:val="24"/>
          <w:lang w:eastAsia="bg-BG"/>
        </w:rPr>
      </w:pPr>
    </w:p>
    <w:p w:rsidR="00E32EBE" w:rsidRPr="00331421" w:rsidRDefault="00E32EBE" w:rsidP="00E32EBE">
      <w:pPr>
        <w:tabs>
          <w:tab w:val="left" w:leader="dot" w:pos="7342"/>
          <w:tab w:val="left" w:pos="8317"/>
          <w:tab w:val="left" w:pos="9113"/>
        </w:tabs>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 xml:space="preserve">С настоящото заявявам желание на представлявания от мен </w:t>
      </w:r>
      <w:r w:rsidRPr="00331421">
        <w:rPr>
          <w:rFonts w:ascii="Arial" w:eastAsia="Times New Roman" w:hAnsi="Arial" w:cs="Arial"/>
          <w:spacing w:val="-3"/>
          <w:sz w:val="24"/>
          <w:szCs w:val="24"/>
          <w:lang w:eastAsia="bg-BG"/>
        </w:rPr>
        <w:t xml:space="preserve">спортен </w:t>
      </w:r>
      <w:r w:rsidRPr="00331421">
        <w:rPr>
          <w:rFonts w:ascii="Arial" w:eastAsia="Times New Roman" w:hAnsi="Arial" w:cs="Arial"/>
          <w:sz w:val="24"/>
          <w:szCs w:val="24"/>
          <w:lang w:eastAsia="bg-BG"/>
        </w:rPr>
        <w:t>клуб,</w:t>
      </w:r>
    </w:p>
    <w:p w:rsidR="00E32EBE" w:rsidRPr="00331421" w:rsidRDefault="00E32EBE" w:rsidP="00E32EBE">
      <w:pPr>
        <w:jc w:val="both"/>
        <w:rPr>
          <w:rFonts w:ascii="Arial" w:eastAsia="Times New Roman" w:hAnsi="Arial" w:cs="Arial"/>
          <w:spacing w:val="20"/>
          <w:sz w:val="24"/>
          <w:szCs w:val="24"/>
          <w:lang w:eastAsia="bg-BG"/>
        </w:rPr>
      </w:pPr>
      <w:r w:rsidRPr="00331421">
        <w:rPr>
          <w:rFonts w:ascii="Arial" w:eastAsia="Times New Roman" w:hAnsi="Arial" w:cs="Arial"/>
          <w:sz w:val="24"/>
          <w:szCs w:val="24"/>
          <w:lang w:eastAsia="bg-BG"/>
        </w:rPr>
        <w:t>да бъде предоставено за безвъзмездно ползване следния спортен обект или част от спортен обект – общинска собственост:</w:t>
      </w:r>
      <w:r w:rsidRPr="00331421">
        <w:rPr>
          <w:rFonts w:ascii="Arial" w:eastAsia="Times New Roman" w:hAnsi="Arial" w:cs="Arial"/>
          <w:spacing w:val="20"/>
          <w:sz w:val="24"/>
          <w:szCs w:val="24"/>
          <w:lang w:eastAsia="bg-BG"/>
        </w:rPr>
        <w:t xml:space="preserve">  </w:t>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pacing w:val="20"/>
          <w:sz w:val="24"/>
          <w:szCs w:val="24"/>
          <w:lang w:eastAsia="bg-BG"/>
        </w:rPr>
        <w:t>.</w:t>
      </w:r>
      <w:r w:rsidRPr="00331421">
        <w:rPr>
          <w:rFonts w:ascii="Arial" w:eastAsia="Times New Roman" w:hAnsi="Arial" w:cs="Arial"/>
          <w:sz w:val="24"/>
          <w:szCs w:val="24"/>
          <w:lang w:eastAsia="bg-BG"/>
        </w:rPr>
        <w:t>…………………........................................................................……………………………</w:t>
      </w:r>
    </w:p>
    <w:p w:rsidR="00E32EBE" w:rsidRPr="00331421" w:rsidRDefault="00E32EBE" w:rsidP="00E32EBE">
      <w:pPr>
        <w:jc w:val="center"/>
        <w:rPr>
          <w:rFonts w:ascii="Arial" w:eastAsia="Times New Roman" w:hAnsi="Arial" w:cs="Arial"/>
          <w:sz w:val="24"/>
          <w:szCs w:val="24"/>
          <w:lang w:eastAsia="bg-BG"/>
        </w:rPr>
      </w:pPr>
      <w:r w:rsidRPr="00331421">
        <w:rPr>
          <w:rFonts w:ascii="Arial" w:eastAsia="Times New Roman" w:hAnsi="Arial" w:cs="Arial"/>
          <w:sz w:val="24"/>
          <w:szCs w:val="24"/>
          <w:lang w:eastAsia="bg-BG"/>
        </w:rPr>
        <w:t>(пълно описание на спортния обект– адрес и други)</w:t>
      </w:r>
    </w:p>
    <w:p w:rsidR="00E32EBE" w:rsidRPr="00331421" w:rsidRDefault="00E32EBE" w:rsidP="00E32EBE">
      <w:pPr>
        <w:jc w:val="center"/>
        <w:rPr>
          <w:rFonts w:ascii="Arial" w:eastAsia="Times New Roman" w:hAnsi="Arial" w:cs="Arial"/>
          <w:sz w:val="24"/>
          <w:szCs w:val="24"/>
          <w:lang w:eastAsia="bg-BG"/>
        </w:rPr>
      </w:pPr>
    </w:p>
    <w:p w:rsidR="00E32EBE" w:rsidRPr="00331421" w:rsidRDefault="00E32EBE" w:rsidP="00E32EBE">
      <w:pPr>
        <w:keepNext/>
        <w:keepLines/>
        <w:outlineLvl w:val="0"/>
        <w:rPr>
          <w:rFonts w:ascii="Arial" w:eastAsia="Times New Roman" w:hAnsi="Arial" w:cs="Arial"/>
          <w:sz w:val="24"/>
          <w:szCs w:val="24"/>
          <w:lang w:eastAsia="bg-BG"/>
        </w:rPr>
      </w:pPr>
      <w:r w:rsidRPr="00331421">
        <w:rPr>
          <w:rFonts w:ascii="Arial" w:eastAsia="Times New Roman" w:hAnsi="Arial" w:cs="Arial"/>
          <w:sz w:val="24"/>
          <w:szCs w:val="24"/>
          <w:lang w:eastAsia="bg-BG"/>
        </w:rPr>
        <w:t>ПРИЛАГАМ СЛЕДНИТЕ ДОКУМЕНТИ:</w:t>
      </w:r>
    </w:p>
    <w:p w:rsidR="00E32EBE" w:rsidRPr="00331421" w:rsidRDefault="00E32EBE" w:rsidP="00E32EBE">
      <w:pPr>
        <w:widowControl w:val="0"/>
        <w:autoSpaceDE w:val="0"/>
        <w:autoSpaceDN w:val="0"/>
        <w:ind w:firstLine="567"/>
        <w:jc w:val="both"/>
        <w:rPr>
          <w:rFonts w:ascii="Arial" w:hAnsi="Arial" w:cs="Arial"/>
          <w:sz w:val="24"/>
          <w:szCs w:val="24"/>
        </w:rPr>
      </w:pPr>
      <w:r w:rsidRPr="00331421">
        <w:rPr>
          <w:rFonts w:ascii="Arial" w:hAnsi="Arial" w:cs="Arial"/>
          <w:sz w:val="24"/>
          <w:szCs w:val="24"/>
        </w:rPr>
        <w:tab/>
        <w:t>1. Удостоверение за липса на задължения по данъчно-осигурителната сметка на лицето по чл. 87, ал. 6 от</w:t>
      </w:r>
      <w:r w:rsidRPr="00331421">
        <w:rPr>
          <w:rFonts w:ascii="Arial" w:hAnsi="Arial" w:cs="Arial"/>
          <w:spacing w:val="6"/>
          <w:sz w:val="24"/>
          <w:szCs w:val="24"/>
        </w:rPr>
        <w:t xml:space="preserve"> </w:t>
      </w:r>
      <w:r w:rsidRPr="00331421">
        <w:rPr>
          <w:rFonts w:ascii="Arial" w:hAnsi="Arial" w:cs="Arial"/>
          <w:sz w:val="24"/>
          <w:szCs w:val="24"/>
        </w:rPr>
        <w:t>ДОПК;</w:t>
      </w:r>
    </w:p>
    <w:p w:rsidR="00E32EBE" w:rsidRPr="00331421" w:rsidRDefault="00E32EBE" w:rsidP="00E32EBE">
      <w:pPr>
        <w:widowControl w:val="0"/>
        <w:autoSpaceDE w:val="0"/>
        <w:autoSpaceDN w:val="0"/>
        <w:ind w:firstLine="567"/>
        <w:jc w:val="both"/>
        <w:rPr>
          <w:rFonts w:ascii="Arial" w:hAnsi="Arial" w:cs="Arial"/>
          <w:sz w:val="24"/>
          <w:szCs w:val="24"/>
        </w:rPr>
      </w:pPr>
      <w:r w:rsidRPr="00331421">
        <w:rPr>
          <w:rFonts w:ascii="Arial" w:hAnsi="Arial" w:cs="Arial"/>
          <w:sz w:val="24"/>
          <w:szCs w:val="24"/>
        </w:rPr>
        <w:tab/>
        <w:t>2. Справка – информация от съответната федерация, в която членува спортния клуб с поименен списък на картотекираните състезатели, възрастови групи, национални състезатели и подготвителни</w:t>
      </w:r>
      <w:r w:rsidRPr="00331421">
        <w:rPr>
          <w:rFonts w:ascii="Arial" w:hAnsi="Arial" w:cs="Arial"/>
          <w:spacing w:val="1"/>
          <w:sz w:val="24"/>
          <w:szCs w:val="24"/>
        </w:rPr>
        <w:t xml:space="preserve"> </w:t>
      </w:r>
      <w:r w:rsidRPr="00331421">
        <w:rPr>
          <w:rFonts w:ascii="Arial" w:hAnsi="Arial" w:cs="Arial"/>
          <w:sz w:val="24"/>
          <w:szCs w:val="24"/>
        </w:rPr>
        <w:t>групи.</w:t>
      </w:r>
    </w:p>
    <w:p w:rsidR="00E32EBE" w:rsidRPr="00331421" w:rsidRDefault="00E32EBE" w:rsidP="00E32EBE">
      <w:pPr>
        <w:widowControl w:val="0"/>
        <w:autoSpaceDE w:val="0"/>
        <w:autoSpaceDN w:val="0"/>
        <w:ind w:firstLine="567"/>
        <w:jc w:val="both"/>
        <w:rPr>
          <w:rFonts w:ascii="Arial" w:hAnsi="Arial" w:cs="Arial"/>
          <w:sz w:val="24"/>
          <w:szCs w:val="24"/>
        </w:rPr>
      </w:pPr>
      <w:r w:rsidRPr="00331421">
        <w:rPr>
          <w:rFonts w:ascii="Arial" w:hAnsi="Arial" w:cs="Arial"/>
          <w:sz w:val="24"/>
          <w:szCs w:val="24"/>
        </w:rPr>
        <w:tab/>
        <w:t>3. Пълномощно, ако е</w:t>
      </w:r>
      <w:r w:rsidRPr="00331421">
        <w:rPr>
          <w:rFonts w:ascii="Arial" w:hAnsi="Arial" w:cs="Arial"/>
          <w:spacing w:val="1"/>
          <w:sz w:val="24"/>
          <w:szCs w:val="24"/>
        </w:rPr>
        <w:t xml:space="preserve"> </w:t>
      </w:r>
      <w:r w:rsidRPr="00331421">
        <w:rPr>
          <w:rFonts w:ascii="Arial" w:hAnsi="Arial" w:cs="Arial"/>
          <w:sz w:val="24"/>
          <w:szCs w:val="24"/>
        </w:rPr>
        <w:t>приложимо;</w:t>
      </w:r>
    </w:p>
    <w:p w:rsidR="00E32EBE" w:rsidRPr="00331421" w:rsidRDefault="00E32EBE" w:rsidP="00E32EBE">
      <w:pPr>
        <w:widowControl w:val="0"/>
        <w:autoSpaceDE w:val="0"/>
        <w:autoSpaceDN w:val="0"/>
        <w:ind w:firstLine="567"/>
        <w:jc w:val="both"/>
        <w:rPr>
          <w:rFonts w:ascii="Arial" w:hAnsi="Arial" w:cs="Arial"/>
          <w:sz w:val="24"/>
          <w:szCs w:val="24"/>
        </w:rPr>
      </w:pPr>
      <w:r w:rsidRPr="00331421">
        <w:rPr>
          <w:rFonts w:ascii="Arial" w:hAnsi="Arial" w:cs="Arial"/>
          <w:sz w:val="24"/>
          <w:szCs w:val="24"/>
        </w:rPr>
        <w:tab/>
        <w:t>4. Декларация за съгласие за събиране, използване и обработване на лични данни;</w:t>
      </w:r>
    </w:p>
    <w:p w:rsidR="00E32EBE" w:rsidRPr="00331421" w:rsidRDefault="00E32EBE" w:rsidP="00E32EBE">
      <w:pPr>
        <w:widowControl w:val="0"/>
        <w:autoSpaceDE w:val="0"/>
        <w:autoSpaceDN w:val="0"/>
        <w:ind w:firstLine="567"/>
        <w:jc w:val="both"/>
        <w:rPr>
          <w:rFonts w:ascii="Arial" w:hAnsi="Arial" w:cs="Arial"/>
          <w:sz w:val="24"/>
          <w:szCs w:val="24"/>
        </w:rPr>
      </w:pPr>
      <w:r w:rsidRPr="00331421">
        <w:rPr>
          <w:rFonts w:ascii="Arial" w:hAnsi="Arial" w:cs="Arial"/>
          <w:sz w:val="24"/>
          <w:szCs w:val="24"/>
        </w:rPr>
        <w:tab/>
        <w:t xml:space="preserve"> 5. Информация за използване на спортния обект /период, график за дни, часове/ </w:t>
      </w:r>
    </w:p>
    <w:p w:rsidR="00E32EBE" w:rsidRPr="00331421" w:rsidRDefault="00E32EBE" w:rsidP="00E32EBE">
      <w:pPr>
        <w:widowControl w:val="0"/>
        <w:autoSpaceDE w:val="0"/>
        <w:autoSpaceDN w:val="0"/>
        <w:ind w:firstLine="567"/>
        <w:jc w:val="both"/>
        <w:rPr>
          <w:rFonts w:ascii="Arial" w:hAnsi="Arial" w:cs="Arial"/>
          <w:sz w:val="24"/>
          <w:szCs w:val="24"/>
        </w:rPr>
      </w:pPr>
      <w:r w:rsidRPr="00331421">
        <w:rPr>
          <w:rFonts w:ascii="Arial" w:hAnsi="Arial" w:cs="Arial"/>
          <w:sz w:val="24"/>
          <w:szCs w:val="24"/>
        </w:rPr>
        <w:tab/>
        <w:t xml:space="preserve"> 6. Допълнителна информация при</w:t>
      </w:r>
      <w:r w:rsidRPr="00331421">
        <w:rPr>
          <w:rFonts w:ascii="Arial" w:hAnsi="Arial" w:cs="Arial"/>
          <w:spacing w:val="3"/>
          <w:sz w:val="24"/>
          <w:szCs w:val="24"/>
        </w:rPr>
        <w:t xml:space="preserve"> </w:t>
      </w:r>
      <w:r w:rsidRPr="00331421">
        <w:rPr>
          <w:rFonts w:ascii="Arial" w:hAnsi="Arial" w:cs="Arial"/>
          <w:sz w:val="24"/>
          <w:szCs w:val="24"/>
        </w:rPr>
        <w:t xml:space="preserve">необходимост. </w:t>
      </w:r>
    </w:p>
    <w:p w:rsidR="00E32EBE" w:rsidRPr="00331421" w:rsidRDefault="00E32EBE" w:rsidP="00E32EBE">
      <w:pPr>
        <w:widowControl w:val="0"/>
        <w:tabs>
          <w:tab w:val="left" w:pos="993"/>
        </w:tabs>
        <w:autoSpaceDE w:val="0"/>
        <w:autoSpaceDN w:val="0"/>
        <w:ind w:left="1962"/>
        <w:jc w:val="both"/>
        <w:rPr>
          <w:rFonts w:ascii="Arial" w:hAnsi="Arial" w:cs="Arial"/>
          <w:sz w:val="24"/>
          <w:szCs w:val="24"/>
        </w:rPr>
      </w:pPr>
    </w:p>
    <w:p w:rsidR="00E32EBE" w:rsidRPr="00331421" w:rsidRDefault="00E32EBE" w:rsidP="00E32EBE">
      <w:pPr>
        <w:ind w:firstLine="700"/>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Запознат съм, че настоящото заявление се подава в едно с документите по чл. 9, ал. 2 от наредбата.</w:t>
      </w:r>
    </w:p>
    <w:p w:rsidR="00E32EBE" w:rsidRPr="00331421" w:rsidRDefault="00E32EBE" w:rsidP="00E32EBE">
      <w:pPr>
        <w:tabs>
          <w:tab w:val="left" w:pos="6521"/>
        </w:tabs>
        <w:contextualSpacing/>
        <w:jc w:val="both"/>
        <w:rPr>
          <w:rFonts w:ascii="Arial" w:eastAsia="Times New Roman" w:hAnsi="Arial" w:cs="Arial"/>
          <w:sz w:val="24"/>
          <w:szCs w:val="24"/>
          <w:lang w:eastAsia="bg-BG"/>
        </w:rPr>
      </w:pPr>
    </w:p>
    <w:p w:rsidR="00E32EBE" w:rsidRPr="00331421" w:rsidRDefault="00E32EBE" w:rsidP="00E32EBE">
      <w:pPr>
        <w:tabs>
          <w:tab w:val="left" w:pos="6521"/>
        </w:tabs>
        <w:contextualSpacing/>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Дата:</w:t>
      </w:r>
      <w:r w:rsidRPr="00331421">
        <w:rPr>
          <w:rFonts w:ascii="Arial" w:eastAsia="Times New Roman" w:hAnsi="Arial" w:cs="Arial"/>
          <w:sz w:val="24"/>
          <w:szCs w:val="24"/>
          <w:lang w:eastAsia="bg-BG"/>
        </w:rPr>
        <w:tab/>
        <w:t>Подпис:............................</w:t>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r>
    </w:p>
    <w:p w:rsidR="00E32EBE" w:rsidRPr="00331421" w:rsidRDefault="00E32EBE" w:rsidP="00E32EBE">
      <w:pPr>
        <w:tabs>
          <w:tab w:val="left" w:pos="6521"/>
        </w:tabs>
        <w:contextualSpacing/>
        <w:jc w:val="right"/>
        <w:rPr>
          <w:rFonts w:ascii="Arial" w:eastAsia="Times New Roman" w:hAnsi="Arial" w:cs="Arial"/>
          <w:sz w:val="24"/>
          <w:szCs w:val="24"/>
          <w:lang w:eastAsia="bg-BG"/>
        </w:rPr>
      </w:pP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t xml:space="preserve"> (печат)</w:t>
      </w:r>
      <w:r w:rsidRPr="00331421">
        <w:rPr>
          <w:rFonts w:ascii="Arial" w:eastAsia="Times New Roman" w:hAnsi="Arial" w:cs="Arial"/>
          <w:b/>
          <w:bCs/>
          <w:sz w:val="24"/>
          <w:szCs w:val="24"/>
          <w:lang w:eastAsia="bg-BG" w:bidi="bg-BG"/>
        </w:rPr>
        <w:br w:type="page"/>
      </w:r>
      <w:r w:rsidRPr="00331421">
        <w:rPr>
          <w:rFonts w:ascii="Arial" w:eastAsia="Times New Roman" w:hAnsi="Arial" w:cs="Arial"/>
          <w:b/>
          <w:bCs/>
          <w:sz w:val="24"/>
          <w:szCs w:val="24"/>
          <w:lang w:eastAsia="bg-BG" w:bidi="bg-BG"/>
        </w:rPr>
        <w:lastRenderedPageBreak/>
        <w:t xml:space="preserve">                                                                                                      </w:t>
      </w:r>
      <w:r w:rsidRPr="00331421">
        <w:rPr>
          <w:rFonts w:ascii="Arial" w:eastAsia="Times New Roman" w:hAnsi="Arial" w:cs="Arial"/>
          <w:b/>
          <w:sz w:val="24"/>
          <w:szCs w:val="24"/>
          <w:lang w:val="en-AU" w:eastAsia="bg-BG"/>
        </w:rPr>
        <w:t>Приложение № 2</w:t>
      </w:r>
    </w:p>
    <w:p w:rsidR="00E32EBE" w:rsidRPr="00331421" w:rsidRDefault="00E32EBE" w:rsidP="00E32EBE">
      <w:pPr>
        <w:keepNext/>
        <w:keepLines/>
        <w:contextualSpacing/>
        <w:jc w:val="right"/>
        <w:outlineLvl w:val="0"/>
        <w:rPr>
          <w:rFonts w:ascii="Arial" w:eastAsia="Times New Roman" w:hAnsi="Arial" w:cs="Arial"/>
          <w:b/>
          <w:sz w:val="24"/>
          <w:szCs w:val="24"/>
          <w:lang w:val="en-AU" w:eastAsia="bg-BG"/>
        </w:rPr>
      </w:pPr>
      <w:r w:rsidRPr="00331421">
        <w:rPr>
          <w:rFonts w:ascii="Arial" w:eastAsia="Times New Roman" w:hAnsi="Arial" w:cs="Arial"/>
          <w:b/>
          <w:sz w:val="24"/>
          <w:szCs w:val="24"/>
          <w:lang w:val="en-AU" w:eastAsia="bg-BG"/>
        </w:rPr>
        <w:t>към чл.</w:t>
      </w:r>
      <w:r w:rsidRPr="00331421">
        <w:rPr>
          <w:rFonts w:ascii="Arial" w:eastAsia="Times New Roman" w:hAnsi="Arial" w:cs="Arial"/>
          <w:b/>
          <w:sz w:val="24"/>
          <w:szCs w:val="24"/>
          <w:lang w:eastAsia="bg-BG"/>
        </w:rPr>
        <w:t xml:space="preserve"> </w:t>
      </w:r>
      <w:r w:rsidRPr="00331421">
        <w:rPr>
          <w:rFonts w:ascii="Arial" w:eastAsia="Times New Roman" w:hAnsi="Arial" w:cs="Arial"/>
          <w:b/>
          <w:sz w:val="24"/>
          <w:szCs w:val="24"/>
          <w:lang w:val="en-AU" w:eastAsia="bg-BG"/>
        </w:rPr>
        <w:t>19</w:t>
      </w:r>
    </w:p>
    <w:p w:rsidR="00E32EBE" w:rsidRPr="00331421" w:rsidRDefault="00E32EBE" w:rsidP="00E32EBE">
      <w:pPr>
        <w:jc w:val="both"/>
        <w:rPr>
          <w:rFonts w:ascii="Arial" w:eastAsia="Times New Roman" w:hAnsi="Arial" w:cs="Arial"/>
          <w:b/>
          <w:sz w:val="24"/>
          <w:szCs w:val="24"/>
          <w:lang w:val="en-AU" w:eastAsia="bg-BG"/>
        </w:rPr>
      </w:pPr>
    </w:p>
    <w:p w:rsidR="00E32EBE" w:rsidRPr="00331421" w:rsidRDefault="00E32EBE" w:rsidP="00E32EBE">
      <w:pPr>
        <w:ind w:left="794" w:right="992"/>
        <w:jc w:val="center"/>
        <w:rPr>
          <w:rFonts w:ascii="Arial" w:eastAsia="Times New Roman" w:hAnsi="Arial" w:cs="Arial"/>
          <w:b/>
          <w:sz w:val="24"/>
          <w:szCs w:val="24"/>
          <w:lang w:val="ru-RU" w:eastAsia="bg-BG"/>
        </w:rPr>
      </w:pPr>
      <w:r w:rsidRPr="00331421">
        <w:rPr>
          <w:rFonts w:ascii="Arial" w:eastAsia="Times New Roman" w:hAnsi="Arial" w:cs="Arial"/>
          <w:b/>
          <w:sz w:val="24"/>
          <w:szCs w:val="24"/>
          <w:lang w:val="ru-RU" w:eastAsia="bg-BG"/>
        </w:rPr>
        <w:t>С П Р А В К А</w:t>
      </w:r>
    </w:p>
    <w:p w:rsidR="00E32EBE" w:rsidRPr="00331421" w:rsidRDefault="00E32EBE" w:rsidP="00E32EBE">
      <w:pPr>
        <w:jc w:val="center"/>
        <w:rPr>
          <w:rFonts w:ascii="Arial" w:eastAsia="Times New Roman" w:hAnsi="Arial" w:cs="Arial"/>
          <w:b/>
          <w:sz w:val="24"/>
          <w:szCs w:val="24"/>
          <w:lang w:val="ru-RU" w:eastAsia="bg-BG"/>
        </w:rPr>
      </w:pPr>
    </w:p>
    <w:p w:rsidR="00E32EBE" w:rsidRPr="00331421" w:rsidRDefault="00E32EBE" w:rsidP="00E32EBE">
      <w:pPr>
        <w:tabs>
          <w:tab w:val="left" w:leader="dot" w:pos="8605"/>
        </w:tabs>
        <w:jc w:val="both"/>
        <w:rPr>
          <w:rFonts w:ascii="Arial" w:eastAsia="Times New Roman" w:hAnsi="Arial" w:cs="Arial"/>
          <w:sz w:val="24"/>
          <w:szCs w:val="24"/>
          <w:lang w:val="en-AU" w:eastAsia="bg-BG"/>
        </w:rPr>
      </w:pPr>
      <w:r w:rsidRPr="00331421">
        <w:rPr>
          <w:rFonts w:ascii="Arial" w:eastAsia="Times New Roman" w:hAnsi="Arial" w:cs="Arial"/>
          <w:sz w:val="24"/>
          <w:szCs w:val="24"/>
          <w:lang w:val="en-AU" w:eastAsia="bg-BG"/>
        </w:rPr>
        <w:t>от ……………………………………………………………</w:t>
      </w:r>
      <w:r w:rsidRPr="00331421">
        <w:rPr>
          <w:rFonts w:ascii="Arial" w:eastAsia="Times New Roman" w:hAnsi="Arial" w:cs="Arial"/>
          <w:spacing w:val="30"/>
          <w:sz w:val="24"/>
          <w:szCs w:val="24"/>
          <w:lang w:val="en-AU" w:eastAsia="bg-BG"/>
        </w:rPr>
        <w:t xml:space="preserve"> </w:t>
      </w:r>
      <w:r w:rsidRPr="00331421">
        <w:rPr>
          <w:rFonts w:ascii="Arial" w:eastAsia="Times New Roman" w:hAnsi="Arial" w:cs="Arial"/>
          <w:sz w:val="24"/>
          <w:szCs w:val="24"/>
          <w:lang w:val="en-AU" w:eastAsia="bg-BG"/>
        </w:rPr>
        <w:t>с</w:t>
      </w:r>
      <w:r w:rsidRPr="00331421">
        <w:rPr>
          <w:rFonts w:ascii="Arial" w:eastAsia="Times New Roman" w:hAnsi="Arial" w:cs="Arial"/>
          <w:spacing w:val="18"/>
          <w:sz w:val="24"/>
          <w:szCs w:val="24"/>
          <w:lang w:val="en-AU" w:eastAsia="bg-BG"/>
        </w:rPr>
        <w:t xml:space="preserve"> </w:t>
      </w:r>
      <w:r w:rsidRPr="00331421">
        <w:rPr>
          <w:rFonts w:ascii="Arial" w:eastAsia="Times New Roman" w:hAnsi="Arial" w:cs="Arial"/>
          <w:sz w:val="24"/>
          <w:szCs w:val="24"/>
          <w:lang w:val="en-AU" w:eastAsia="bg-BG"/>
        </w:rPr>
        <w:t>ЕИК</w:t>
      </w:r>
      <w:r w:rsidRPr="00331421">
        <w:rPr>
          <w:rFonts w:ascii="Arial" w:eastAsia="Times New Roman" w:hAnsi="Arial" w:cs="Arial"/>
          <w:sz w:val="24"/>
          <w:szCs w:val="24"/>
          <w:lang w:val="en-AU" w:eastAsia="bg-BG"/>
        </w:rPr>
        <w:tab/>
        <w:t>,</w:t>
      </w:r>
    </w:p>
    <w:p w:rsidR="00E32EBE" w:rsidRPr="00331421" w:rsidRDefault="00E32EBE" w:rsidP="00E32EBE">
      <w:pPr>
        <w:ind w:left="708" w:firstLine="708"/>
        <w:rPr>
          <w:rFonts w:ascii="Arial" w:eastAsia="Times New Roman" w:hAnsi="Arial" w:cs="Arial"/>
          <w:sz w:val="24"/>
          <w:szCs w:val="24"/>
          <w:lang w:eastAsia="bg-BG"/>
        </w:rPr>
      </w:pPr>
      <w:r w:rsidRPr="00331421">
        <w:rPr>
          <w:rFonts w:ascii="Arial" w:eastAsia="Times New Roman" w:hAnsi="Arial" w:cs="Arial"/>
          <w:sz w:val="24"/>
          <w:szCs w:val="24"/>
          <w:lang w:eastAsia="bg-BG"/>
        </w:rPr>
        <w:t xml:space="preserve">                         (наименование на спортния клуб)</w:t>
      </w:r>
    </w:p>
    <w:p w:rsidR="00E32EBE" w:rsidRPr="00331421" w:rsidRDefault="00E32EBE" w:rsidP="00E32EBE">
      <w:pPr>
        <w:tabs>
          <w:tab w:val="left" w:leader="dot" w:pos="9089"/>
        </w:tabs>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адрес</w:t>
      </w:r>
      <w:r w:rsidRPr="00331421">
        <w:rPr>
          <w:rFonts w:ascii="Arial" w:eastAsia="Times New Roman" w:hAnsi="Arial" w:cs="Arial"/>
          <w:spacing w:val="3"/>
          <w:sz w:val="24"/>
          <w:szCs w:val="24"/>
          <w:lang w:eastAsia="bg-BG"/>
        </w:rPr>
        <w:t xml:space="preserve"> </w:t>
      </w:r>
      <w:r w:rsidRPr="00331421">
        <w:rPr>
          <w:rFonts w:ascii="Arial" w:eastAsia="Times New Roman" w:hAnsi="Arial" w:cs="Arial"/>
          <w:sz w:val="24"/>
          <w:szCs w:val="24"/>
          <w:lang w:eastAsia="bg-BG"/>
        </w:rPr>
        <w:t>на</w:t>
      </w:r>
      <w:r w:rsidRPr="00331421">
        <w:rPr>
          <w:rFonts w:ascii="Arial" w:eastAsia="Times New Roman" w:hAnsi="Arial" w:cs="Arial"/>
          <w:spacing w:val="4"/>
          <w:sz w:val="24"/>
          <w:szCs w:val="24"/>
          <w:lang w:eastAsia="bg-BG"/>
        </w:rPr>
        <w:t xml:space="preserve"> </w:t>
      </w:r>
      <w:r w:rsidRPr="00331421">
        <w:rPr>
          <w:rFonts w:ascii="Arial" w:eastAsia="Times New Roman" w:hAnsi="Arial" w:cs="Arial"/>
          <w:sz w:val="24"/>
          <w:szCs w:val="24"/>
          <w:lang w:eastAsia="bg-BG"/>
        </w:rPr>
        <w:t>управление:</w:t>
      </w:r>
      <w:r w:rsidRPr="00331421">
        <w:rPr>
          <w:rFonts w:ascii="Arial" w:eastAsia="Times New Roman" w:hAnsi="Arial" w:cs="Arial"/>
          <w:sz w:val="24"/>
          <w:szCs w:val="24"/>
          <w:lang w:eastAsia="bg-BG"/>
        </w:rPr>
        <w:tab/>
      </w:r>
    </w:p>
    <w:p w:rsidR="00E32EBE" w:rsidRPr="00331421" w:rsidRDefault="00E32EBE" w:rsidP="00E32EBE">
      <w:pPr>
        <w:jc w:val="both"/>
        <w:rPr>
          <w:rFonts w:ascii="Arial" w:eastAsia="Times New Roman" w:hAnsi="Arial" w:cs="Arial"/>
          <w:sz w:val="24"/>
          <w:szCs w:val="24"/>
          <w:lang w:eastAsia="bg-BG"/>
        </w:rPr>
      </w:pPr>
      <w:r w:rsidRPr="00331421">
        <w:rPr>
          <w:rFonts w:ascii="Arial" w:eastAsia="Times New Roman" w:hAnsi="Arial" w:cs="Arial"/>
          <w:sz w:val="24"/>
          <w:szCs w:val="24"/>
          <w:lang w:eastAsia="bg-BG"/>
        </w:rPr>
        <w:t>представляван от …………………………………......................................................................</w:t>
      </w:r>
    </w:p>
    <w:p w:rsidR="00E32EBE" w:rsidRPr="00331421" w:rsidRDefault="00E32EBE" w:rsidP="00E32EBE">
      <w:pPr>
        <w:jc w:val="both"/>
        <w:rPr>
          <w:rFonts w:ascii="Arial" w:eastAsia="Times New Roman" w:hAnsi="Arial" w:cs="Arial"/>
          <w:sz w:val="24"/>
          <w:szCs w:val="24"/>
          <w:lang w:eastAsia="bg-BG"/>
        </w:rPr>
      </w:pPr>
    </w:p>
    <w:p w:rsidR="00E32EBE" w:rsidRPr="00331421" w:rsidRDefault="00E32EBE" w:rsidP="00E32EBE">
      <w:pPr>
        <w:jc w:val="both"/>
        <w:rPr>
          <w:rFonts w:ascii="Arial" w:eastAsia="Times New Roman" w:hAnsi="Arial" w:cs="Arial"/>
          <w:sz w:val="24"/>
          <w:szCs w:val="24"/>
          <w:lang w:eastAsia="bg-BG"/>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95"/>
        <w:gridCol w:w="992"/>
        <w:gridCol w:w="4252"/>
      </w:tblGrid>
      <w:tr w:rsidR="00E32EBE" w:rsidRPr="00331421" w:rsidTr="00D55048">
        <w:trPr>
          <w:trHeight w:val="286"/>
        </w:trPr>
        <w:tc>
          <w:tcPr>
            <w:tcW w:w="4395"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1264"/>
              <w:rPr>
                <w:rFonts w:ascii="Arial" w:hAnsi="Arial" w:cs="Arial"/>
                <w:b/>
                <w:sz w:val="24"/>
                <w:szCs w:val="24"/>
                <w:lang w:eastAsia="en-US"/>
              </w:rPr>
            </w:pPr>
            <w:r w:rsidRPr="00331421">
              <w:rPr>
                <w:rFonts w:ascii="Arial" w:hAnsi="Arial" w:cs="Arial"/>
                <w:b/>
                <w:sz w:val="24"/>
                <w:szCs w:val="24"/>
                <w:lang w:eastAsia="en-US"/>
              </w:rPr>
              <w:t>Показатели</w:t>
            </w:r>
          </w:p>
        </w:tc>
        <w:tc>
          <w:tcPr>
            <w:tcW w:w="99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170"/>
              <w:rPr>
                <w:rFonts w:ascii="Arial" w:hAnsi="Arial" w:cs="Arial"/>
                <w:b/>
                <w:sz w:val="24"/>
                <w:szCs w:val="24"/>
                <w:lang w:eastAsia="en-US"/>
              </w:rPr>
            </w:pPr>
            <w:r w:rsidRPr="00331421">
              <w:rPr>
                <w:rFonts w:ascii="Arial" w:hAnsi="Arial" w:cs="Arial"/>
                <w:b/>
                <w:sz w:val="24"/>
                <w:szCs w:val="24"/>
                <w:lang w:eastAsia="en-US"/>
              </w:rPr>
              <w:t>Брой</w:t>
            </w: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1253" w:right="1291"/>
              <w:jc w:val="center"/>
              <w:rPr>
                <w:rFonts w:ascii="Arial" w:hAnsi="Arial" w:cs="Arial"/>
                <w:b/>
                <w:sz w:val="24"/>
                <w:szCs w:val="24"/>
                <w:lang w:eastAsia="en-US"/>
              </w:rPr>
            </w:pPr>
            <w:r w:rsidRPr="00331421">
              <w:rPr>
                <w:rFonts w:ascii="Arial" w:hAnsi="Arial" w:cs="Arial"/>
                <w:b/>
                <w:sz w:val="24"/>
                <w:szCs w:val="24"/>
                <w:lang w:eastAsia="en-US"/>
              </w:rPr>
              <w:t>Пояснения</w:t>
            </w:r>
          </w:p>
        </w:tc>
      </w:tr>
      <w:tr w:rsidR="00E32EBE" w:rsidRPr="00331421" w:rsidTr="00D55048">
        <w:trPr>
          <w:trHeight w:val="287"/>
        </w:trPr>
        <w:tc>
          <w:tcPr>
            <w:tcW w:w="4395"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8"/>
              <w:rPr>
                <w:rFonts w:ascii="Arial" w:hAnsi="Arial" w:cs="Arial"/>
                <w:sz w:val="24"/>
                <w:szCs w:val="24"/>
                <w:lang w:eastAsia="en-US"/>
              </w:rPr>
            </w:pPr>
            <w:r w:rsidRPr="00331421">
              <w:rPr>
                <w:rFonts w:ascii="Arial" w:hAnsi="Arial" w:cs="Arial"/>
                <w:sz w:val="24"/>
                <w:szCs w:val="24"/>
                <w:lang w:eastAsia="en-US"/>
              </w:rPr>
              <w:t>Картотекирани състезатели, общо</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Без подготвителни групи</w:t>
            </w:r>
          </w:p>
        </w:tc>
      </w:tr>
      <w:tr w:rsidR="00E32EBE" w:rsidRPr="00331421" w:rsidTr="00D55048">
        <w:trPr>
          <w:trHeight w:val="287"/>
        </w:trPr>
        <w:tc>
          <w:tcPr>
            <w:tcW w:w="4395"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p w:rsidR="00E32EBE" w:rsidRPr="00331421" w:rsidRDefault="00E32EBE" w:rsidP="00E32EBE">
            <w:pPr>
              <w:pStyle w:val="TableParagraph"/>
              <w:ind w:left="38" w:right="1214"/>
              <w:rPr>
                <w:rFonts w:ascii="Arial" w:hAnsi="Arial" w:cs="Arial"/>
                <w:sz w:val="24"/>
                <w:szCs w:val="24"/>
                <w:lang w:eastAsia="en-US"/>
              </w:rPr>
            </w:pPr>
            <w:r w:rsidRPr="00331421">
              <w:rPr>
                <w:rFonts w:ascii="Arial" w:hAnsi="Arial" w:cs="Arial"/>
                <w:sz w:val="24"/>
                <w:szCs w:val="24"/>
                <w:lang w:eastAsia="en-US"/>
              </w:rPr>
              <w:t>Картотекирани състезатели по възрастови групи</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Деца, момчета и момичета,</w:t>
            </w:r>
          </w:p>
        </w:tc>
      </w:tr>
      <w:tr w:rsidR="00E32EBE" w:rsidRPr="00331421" w:rsidTr="00D55048">
        <w:trPr>
          <w:trHeight w:val="288"/>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младша възраст</w:t>
            </w:r>
          </w:p>
        </w:tc>
      </w:tr>
      <w:tr w:rsidR="00E32EBE" w:rsidRPr="00331421" w:rsidTr="00D55048">
        <w:trPr>
          <w:trHeight w:val="286"/>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старша възраст</w:t>
            </w:r>
          </w:p>
        </w:tc>
      </w:tr>
      <w:tr w:rsidR="00E32EBE" w:rsidRPr="00331421" w:rsidTr="00D55048">
        <w:trPr>
          <w:trHeight w:val="287"/>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Младежи, девойки, мъже и жени</w:t>
            </w:r>
          </w:p>
        </w:tc>
      </w:tr>
      <w:tr w:rsidR="00E32EBE" w:rsidRPr="00331421" w:rsidTr="00D55048">
        <w:trPr>
          <w:trHeight w:val="647"/>
        </w:trPr>
        <w:tc>
          <w:tcPr>
            <w:tcW w:w="4395"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8"/>
              <w:rPr>
                <w:rFonts w:ascii="Arial" w:hAnsi="Arial" w:cs="Arial"/>
                <w:sz w:val="24"/>
                <w:szCs w:val="24"/>
                <w:lang w:eastAsia="en-US"/>
              </w:rPr>
            </w:pPr>
            <w:r w:rsidRPr="00331421">
              <w:rPr>
                <w:rFonts w:ascii="Arial" w:hAnsi="Arial" w:cs="Arial"/>
                <w:sz w:val="24"/>
                <w:szCs w:val="24"/>
                <w:lang w:eastAsia="en-US"/>
              </w:rPr>
              <w:t>Подготвителни групи /без подготвителни групи в Детски градини и Училища/</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За една група минимум 10 състезатели</w:t>
            </w:r>
          </w:p>
        </w:tc>
      </w:tr>
      <w:tr w:rsidR="00E32EBE" w:rsidRPr="00331421" w:rsidTr="00D55048">
        <w:trPr>
          <w:trHeight w:val="287"/>
        </w:trPr>
        <w:tc>
          <w:tcPr>
            <w:tcW w:w="4395"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p w:rsidR="00E32EBE" w:rsidRPr="00331421" w:rsidRDefault="00E32EBE" w:rsidP="00E32EBE">
            <w:pPr>
              <w:pStyle w:val="TableParagraph"/>
              <w:ind w:left="8"/>
              <w:rPr>
                <w:rFonts w:ascii="Arial" w:hAnsi="Arial" w:cs="Arial"/>
                <w:sz w:val="24"/>
                <w:szCs w:val="24"/>
                <w:lang w:eastAsia="en-US"/>
              </w:rPr>
            </w:pPr>
            <w:r w:rsidRPr="00331421">
              <w:rPr>
                <w:rFonts w:ascii="Arial" w:hAnsi="Arial" w:cs="Arial"/>
                <w:sz w:val="24"/>
                <w:szCs w:val="24"/>
                <w:lang w:eastAsia="en-US"/>
              </w:rPr>
              <w:t>Национални състезатели</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младша възраст</w:t>
            </w:r>
          </w:p>
        </w:tc>
      </w:tr>
      <w:tr w:rsidR="00E32EBE" w:rsidRPr="00331421" w:rsidTr="00D55048">
        <w:trPr>
          <w:trHeight w:val="287"/>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старша възраст</w:t>
            </w:r>
          </w:p>
        </w:tc>
      </w:tr>
      <w:tr w:rsidR="00E32EBE" w:rsidRPr="00331421" w:rsidTr="00D55048">
        <w:trPr>
          <w:trHeight w:val="286"/>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Младежи, девойки, мъже и жени</w:t>
            </w:r>
          </w:p>
        </w:tc>
      </w:tr>
      <w:tr w:rsidR="00E32EBE" w:rsidRPr="00331421" w:rsidTr="00D55048">
        <w:trPr>
          <w:trHeight w:val="288"/>
        </w:trPr>
        <w:tc>
          <w:tcPr>
            <w:tcW w:w="4395"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8"/>
              <w:rPr>
                <w:rFonts w:ascii="Arial" w:hAnsi="Arial" w:cs="Arial"/>
                <w:sz w:val="24"/>
                <w:szCs w:val="24"/>
                <w:lang w:eastAsia="en-US"/>
              </w:rPr>
            </w:pPr>
            <w:r w:rsidRPr="00331421">
              <w:rPr>
                <w:rFonts w:ascii="Arial" w:hAnsi="Arial" w:cs="Arial"/>
                <w:sz w:val="24"/>
                <w:szCs w:val="24"/>
                <w:lang w:eastAsia="en-US"/>
              </w:rPr>
              <w:t>Треньори</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В договорни отношения</w:t>
            </w:r>
          </w:p>
        </w:tc>
      </w:tr>
      <w:tr w:rsidR="00E32EBE" w:rsidRPr="00331421" w:rsidTr="00D55048">
        <w:trPr>
          <w:trHeight w:val="286"/>
        </w:trPr>
        <w:tc>
          <w:tcPr>
            <w:tcW w:w="4395"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p w:rsidR="00E32EBE" w:rsidRPr="00331421" w:rsidRDefault="00E32EBE" w:rsidP="00E32EBE">
            <w:pPr>
              <w:pStyle w:val="TableParagraph"/>
              <w:ind w:left="38"/>
              <w:rPr>
                <w:rFonts w:ascii="Arial" w:hAnsi="Arial" w:cs="Arial"/>
                <w:sz w:val="24"/>
                <w:szCs w:val="24"/>
                <w:lang w:eastAsia="en-US"/>
              </w:rPr>
            </w:pPr>
            <w:r w:rsidRPr="00331421">
              <w:rPr>
                <w:rFonts w:ascii="Arial" w:hAnsi="Arial" w:cs="Arial"/>
                <w:sz w:val="24"/>
                <w:szCs w:val="24"/>
                <w:lang w:eastAsia="en-US"/>
              </w:rPr>
              <w:t>Състезатели взели участие в държавни първенства</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Деца, момичета и момчета</w:t>
            </w:r>
          </w:p>
        </w:tc>
      </w:tr>
      <w:tr w:rsidR="00E32EBE" w:rsidRPr="00331421" w:rsidTr="00D55048">
        <w:trPr>
          <w:trHeight w:val="287"/>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младша възраст</w:t>
            </w:r>
          </w:p>
        </w:tc>
      </w:tr>
      <w:tr w:rsidR="00E32EBE" w:rsidRPr="00331421" w:rsidTr="00D55048">
        <w:trPr>
          <w:trHeight w:val="287"/>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старша възраст</w:t>
            </w:r>
          </w:p>
        </w:tc>
      </w:tr>
      <w:tr w:rsidR="00E32EBE" w:rsidRPr="00331421" w:rsidTr="00D55048">
        <w:trPr>
          <w:trHeight w:val="287"/>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Младежи, девойки, мъже и жени</w:t>
            </w:r>
          </w:p>
        </w:tc>
      </w:tr>
      <w:tr w:rsidR="00E32EBE" w:rsidRPr="00331421" w:rsidTr="00D55048">
        <w:trPr>
          <w:trHeight w:val="287"/>
        </w:trPr>
        <w:tc>
          <w:tcPr>
            <w:tcW w:w="4395" w:type="dxa"/>
            <w:vMerge w:val="restart"/>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rPr>
                <w:rFonts w:ascii="Arial" w:hAnsi="Arial" w:cs="Arial"/>
                <w:sz w:val="24"/>
                <w:szCs w:val="24"/>
                <w:lang w:eastAsia="en-US"/>
              </w:rPr>
            </w:pPr>
            <w:r w:rsidRPr="00331421">
              <w:rPr>
                <w:rFonts w:ascii="Arial" w:hAnsi="Arial" w:cs="Arial"/>
                <w:sz w:val="24"/>
                <w:szCs w:val="24"/>
                <w:lang w:eastAsia="en-US"/>
              </w:rPr>
              <w:t>Състезатели взели участие в Олимпийски игри, Световни, Европейски и Балкански първенства</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Деца, момичета и момчета</w:t>
            </w:r>
          </w:p>
        </w:tc>
      </w:tr>
      <w:tr w:rsidR="00E32EBE" w:rsidRPr="00331421" w:rsidTr="00D55048">
        <w:trPr>
          <w:trHeight w:val="287"/>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младша възраст</w:t>
            </w:r>
          </w:p>
        </w:tc>
      </w:tr>
      <w:tr w:rsidR="00E32EBE" w:rsidRPr="00331421" w:rsidTr="00D55048">
        <w:trPr>
          <w:trHeight w:val="286"/>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Юноши и девойки старша възраст</w:t>
            </w:r>
          </w:p>
        </w:tc>
      </w:tr>
      <w:tr w:rsidR="00E32EBE" w:rsidRPr="00331421" w:rsidTr="00D55048">
        <w:trPr>
          <w:trHeight w:val="288"/>
        </w:trPr>
        <w:tc>
          <w:tcPr>
            <w:tcW w:w="4395"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bidi="bg-BG"/>
              </w:rPr>
            </w:pP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pStyle w:val="TableParagraph"/>
              <w:rPr>
                <w:rFonts w:ascii="Arial" w:hAnsi="Arial" w:cs="Arial"/>
                <w:sz w:val="24"/>
                <w:szCs w:val="24"/>
                <w:lang w:eastAsia="en-US"/>
              </w:rPr>
            </w:pPr>
          </w:p>
        </w:tc>
        <w:tc>
          <w:tcPr>
            <w:tcW w:w="425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pStyle w:val="TableParagraph"/>
              <w:ind w:left="39"/>
              <w:rPr>
                <w:rFonts w:ascii="Arial" w:hAnsi="Arial" w:cs="Arial"/>
                <w:sz w:val="24"/>
                <w:szCs w:val="24"/>
                <w:lang w:eastAsia="en-US"/>
              </w:rPr>
            </w:pPr>
            <w:r w:rsidRPr="00331421">
              <w:rPr>
                <w:rFonts w:ascii="Arial" w:hAnsi="Arial" w:cs="Arial"/>
                <w:sz w:val="24"/>
                <w:szCs w:val="24"/>
                <w:lang w:eastAsia="en-US"/>
              </w:rPr>
              <w:t>Младежи, девойки, мъже и жени</w:t>
            </w:r>
          </w:p>
        </w:tc>
      </w:tr>
    </w:tbl>
    <w:p w:rsidR="00E32EBE" w:rsidRPr="00331421" w:rsidRDefault="00E32EBE" w:rsidP="00E32EBE">
      <w:pPr>
        <w:jc w:val="both"/>
        <w:rPr>
          <w:rFonts w:ascii="Arial" w:eastAsia="Times New Roman" w:hAnsi="Arial" w:cs="Arial"/>
          <w:sz w:val="24"/>
          <w:szCs w:val="24"/>
          <w:lang w:eastAsia="bg-BG"/>
        </w:rPr>
      </w:pPr>
    </w:p>
    <w:p w:rsidR="00E32EBE" w:rsidRPr="00331421" w:rsidRDefault="00E32EBE" w:rsidP="00E32EBE">
      <w:pPr>
        <w:jc w:val="both"/>
        <w:rPr>
          <w:rFonts w:ascii="Arial" w:eastAsia="Times New Roman" w:hAnsi="Arial" w:cs="Arial"/>
          <w:sz w:val="24"/>
          <w:szCs w:val="24"/>
          <w:lang w:eastAsia="bg-BG"/>
        </w:rPr>
      </w:pPr>
    </w:p>
    <w:p w:rsidR="00E32EBE" w:rsidRPr="00331421" w:rsidRDefault="00E32EBE" w:rsidP="00E32EBE">
      <w:pPr>
        <w:jc w:val="both"/>
        <w:rPr>
          <w:rFonts w:ascii="Arial" w:eastAsia="Times New Roman" w:hAnsi="Arial" w:cs="Arial"/>
          <w:sz w:val="24"/>
          <w:szCs w:val="24"/>
          <w:lang w:val="ru-RU" w:eastAsia="bg-BG"/>
        </w:rPr>
      </w:pPr>
      <w:r w:rsidRPr="00331421">
        <w:rPr>
          <w:rFonts w:ascii="Arial" w:eastAsia="Times New Roman" w:hAnsi="Arial" w:cs="Arial"/>
          <w:sz w:val="24"/>
          <w:szCs w:val="24"/>
          <w:lang w:eastAsia="bg-BG"/>
        </w:rPr>
        <w:t>Дата: ………………….</w:t>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r>
      <w:r w:rsidRPr="00331421">
        <w:rPr>
          <w:rFonts w:ascii="Arial" w:eastAsia="Times New Roman" w:hAnsi="Arial" w:cs="Arial"/>
          <w:sz w:val="24"/>
          <w:szCs w:val="24"/>
          <w:lang w:eastAsia="bg-BG"/>
        </w:rPr>
        <w:tab/>
        <w:t>Подпис: …………………</w:t>
      </w:r>
    </w:p>
    <w:p w:rsidR="00E32EBE" w:rsidRPr="00331421" w:rsidRDefault="00E32EBE" w:rsidP="00E32EBE">
      <w:pPr>
        <w:pStyle w:val="NormalWeb"/>
        <w:spacing w:before="0" w:beforeAutospacing="0" w:after="0" w:afterAutospacing="0"/>
        <w:jc w:val="both"/>
        <w:rPr>
          <w:rFonts w:ascii="Arial" w:hAnsi="Arial" w:cs="Arial"/>
          <w:szCs w:val="24"/>
          <w:lang w:bidi="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jc w:val="both"/>
        <w:rPr>
          <w:rFonts w:ascii="Arial" w:eastAsia="Times New Roman" w:hAnsi="Arial" w:cs="Arial"/>
          <w:sz w:val="24"/>
          <w:szCs w:val="24"/>
          <w:lang w:val="en-AU" w:eastAsia="bg-BG"/>
        </w:rPr>
      </w:pPr>
    </w:p>
    <w:p w:rsidR="00E32EBE" w:rsidRPr="00331421" w:rsidRDefault="00E32EBE" w:rsidP="00E32EBE">
      <w:pPr>
        <w:keepNext/>
        <w:keepLines/>
        <w:contextualSpacing/>
        <w:jc w:val="right"/>
        <w:outlineLvl w:val="0"/>
        <w:rPr>
          <w:rFonts w:ascii="Arial" w:eastAsia="Times New Roman" w:hAnsi="Arial" w:cs="Arial"/>
          <w:b/>
          <w:iCs/>
          <w:sz w:val="24"/>
          <w:szCs w:val="24"/>
          <w:lang w:val="en-AU" w:eastAsia="bg-BG"/>
        </w:rPr>
      </w:pPr>
      <w:r w:rsidRPr="00331421">
        <w:rPr>
          <w:rFonts w:ascii="Arial" w:eastAsia="Times New Roman" w:hAnsi="Arial" w:cs="Arial"/>
          <w:b/>
          <w:iCs/>
          <w:sz w:val="24"/>
          <w:szCs w:val="24"/>
          <w:lang w:val="en-AU" w:eastAsia="bg-BG"/>
        </w:rPr>
        <w:lastRenderedPageBreak/>
        <w:t xml:space="preserve">Приложение № 3 </w:t>
      </w:r>
    </w:p>
    <w:p w:rsidR="00E32EBE" w:rsidRPr="00331421" w:rsidRDefault="00E32EBE" w:rsidP="00E32EBE">
      <w:pPr>
        <w:keepNext/>
        <w:keepLines/>
        <w:contextualSpacing/>
        <w:jc w:val="right"/>
        <w:outlineLvl w:val="0"/>
        <w:rPr>
          <w:rFonts w:ascii="Arial" w:eastAsia="Times New Roman" w:hAnsi="Arial" w:cs="Arial"/>
          <w:b/>
          <w:iCs/>
          <w:sz w:val="24"/>
          <w:szCs w:val="24"/>
          <w:lang w:val="en-AU" w:eastAsia="bg-BG"/>
        </w:rPr>
      </w:pPr>
      <w:r w:rsidRPr="00331421">
        <w:rPr>
          <w:rFonts w:ascii="Arial" w:eastAsia="Times New Roman" w:hAnsi="Arial" w:cs="Arial"/>
          <w:b/>
          <w:iCs/>
          <w:sz w:val="24"/>
          <w:szCs w:val="24"/>
          <w:lang w:val="en-AU" w:eastAsia="bg-BG"/>
        </w:rPr>
        <w:t>към чл.</w:t>
      </w:r>
      <w:r w:rsidRPr="00331421">
        <w:rPr>
          <w:rFonts w:ascii="Arial" w:eastAsia="Times New Roman" w:hAnsi="Arial" w:cs="Arial"/>
          <w:b/>
          <w:iCs/>
          <w:sz w:val="24"/>
          <w:szCs w:val="24"/>
          <w:lang w:eastAsia="bg-BG"/>
        </w:rPr>
        <w:t xml:space="preserve"> </w:t>
      </w:r>
      <w:r w:rsidRPr="00331421">
        <w:rPr>
          <w:rFonts w:ascii="Arial" w:eastAsia="Times New Roman" w:hAnsi="Arial" w:cs="Arial"/>
          <w:b/>
          <w:iCs/>
          <w:sz w:val="24"/>
          <w:szCs w:val="24"/>
          <w:lang w:val="en-AU" w:eastAsia="bg-BG"/>
        </w:rPr>
        <w:t xml:space="preserve">20 </w:t>
      </w:r>
    </w:p>
    <w:p w:rsidR="00E32EBE" w:rsidRPr="00331421" w:rsidRDefault="00E32EBE" w:rsidP="00E32EBE">
      <w:pPr>
        <w:keepNext/>
        <w:keepLines/>
        <w:ind w:right="769"/>
        <w:jc w:val="both"/>
        <w:outlineLvl w:val="0"/>
        <w:rPr>
          <w:rFonts w:ascii="Arial" w:eastAsia="Times New Roman" w:hAnsi="Arial" w:cs="Arial"/>
          <w:sz w:val="24"/>
          <w:szCs w:val="24"/>
          <w:lang w:val="en-AU" w:eastAsia="bg-BG"/>
        </w:rPr>
      </w:pPr>
    </w:p>
    <w:tbl>
      <w:tblPr>
        <w:tblW w:w="9435"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83"/>
        <w:gridCol w:w="1133"/>
        <w:gridCol w:w="992"/>
        <w:gridCol w:w="3427"/>
      </w:tblGrid>
      <w:tr w:rsidR="00E32EBE" w:rsidRPr="00331421" w:rsidTr="00D55048">
        <w:trPr>
          <w:trHeight w:val="355"/>
        </w:trPr>
        <w:tc>
          <w:tcPr>
            <w:tcW w:w="3883"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146"/>
              <w:jc w:val="both"/>
              <w:rPr>
                <w:rFonts w:ascii="Arial" w:eastAsia="Times New Roman" w:hAnsi="Arial" w:cs="Arial"/>
                <w:b/>
                <w:sz w:val="24"/>
                <w:szCs w:val="24"/>
                <w:lang w:eastAsia="bg-BG" w:bidi="bg-BG"/>
              </w:rPr>
            </w:pPr>
            <w:r w:rsidRPr="00331421">
              <w:rPr>
                <w:rFonts w:ascii="Arial" w:eastAsia="Times New Roman" w:hAnsi="Arial" w:cs="Arial"/>
                <w:b/>
                <w:sz w:val="24"/>
                <w:szCs w:val="24"/>
                <w:lang w:eastAsia="bg-BG" w:bidi="bg-BG"/>
              </w:rPr>
              <w:t>Коеф.</w:t>
            </w:r>
          </w:p>
        </w:tc>
        <w:tc>
          <w:tcPr>
            <w:tcW w:w="992"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25"/>
              <w:jc w:val="both"/>
              <w:rPr>
                <w:rFonts w:ascii="Arial" w:eastAsia="Times New Roman" w:hAnsi="Arial" w:cs="Arial"/>
                <w:b/>
                <w:sz w:val="24"/>
                <w:szCs w:val="24"/>
                <w:lang w:eastAsia="bg-BG" w:bidi="bg-BG"/>
              </w:rPr>
            </w:pPr>
            <w:r w:rsidRPr="00331421">
              <w:rPr>
                <w:rFonts w:ascii="Arial" w:eastAsia="Times New Roman" w:hAnsi="Arial" w:cs="Arial"/>
                <w:b/>
                <w:sz w:val="24"/>
                <w:szCs w:val="24"/>
                <w:lang w:eastAsia="bg-BG" w:bidi="bg-BG"/>
              </w:rPr>
              <w:t>Точки</w:t>
            </w:r>
          </w:p>
        </w:tc>
        <w:tc>
          <w:tcPr>
            <w:tcW w:w="3427"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r>
      <w:tr w:rsidR="00E32EBE" w:rsidRPr="00331421" w:rsidTr="00D55048">
        <w:trPr>
          <w:trHeight w:val="596"/>
        </w:trPr>
        <w:tc>
          <w:tcPr>
            <w:tcW w:w="388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4" w:right="79"/>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Брой картотекирани състезатели, общо</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224"/>
              <w:jc w:val="center"/>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К2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Без подготвителни групи</w:t>
            </w:r>
          </w:p>
        </w:tc>
      </w:tr>
      <w:tr w:rsidR="00E32EBE" w:rsidRPr="00331421" w:rsidTr="00D55048">
        <w:trPr>
          <w:trHeight w:val="355"/>
        </w:trPr>
        <w:tc>
          <w:tcPr>
            <w:tcW w:w="3883"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b/>
                <w:sz w:val="24"/>
                <w:szCs w:val="24"/>
                <w:lang w:eastAsia="bg-BG" w:bidi="bg-BG"/>
              </w:rPr>
            </w:pPr>
          </w:p>
          <w:p w:rsidR="00E32EBE" w:rsidRPr="00331421" w:rsidRDefault="00E32EBE" w:rsidP="00E32EBE">
            <w:pPr>
              <w:widowControl w:val="0"/>
              <w:autoSpaceDE w:val="0"/>
              <w:autoSpaceDN w:val="0"/>
              <w:jc w:val="both"/>
              <w:rPr>
                <w:rFonts w:ascii="Arial" w:eastAsia="Times New Roman" w:hAnsi="Arial" w:cs="Arial"/>
                <w:b/>
                <w:sz w:val="24"/>
                <w:szCs w:val="24"/>
                <w:lang w:eastAsia="bg-BG" w:bidi="bg-BG"/>
              </w:rPr>
            </w:pPr>
          </w:p>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Брой картотекирани състезатели</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223"/>
              <w:jc w:val="center"/>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К1</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Деца, момчета и момичета,</w:t>
            </w:r>
          </w:p>
        </w:tc>
      </w:tr>
      <w:tr w:rsidR="00E32EBE" w:rsidRPr="00331421" w:rsidTr="00D55048">
        <w:trPr>
          <w:trHeight w:val="596"/>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217"/>
              <w:jc w:val="center"/>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right="207"/>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младша възраст</w:t>
            </w:r>
          </w:p>
        </w:tc>
      </w:tr>
      <w:tr w:rsidR="00E32EBE" w:rsidRPr="00331421" w:rsidTr="00D55048">
        <w:trPr>
          <w:trHeight w:val="356"/>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217"/>
              <w:jc w:val="center"/>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K3</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старша възраст</w:t>
            </w:r>
          </w:p>
        </w:tc>
      </w:tr>
      <w:tr w:rsidR="00E32EBE" w:rsidRPr="00331421" w:rsidTr="00D55048">
        <w:trPr>
          <w:trHeight w:val="355"/>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217"/>
              <w:jc w:val="center"/>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K4</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Младежи, девойки, мъже и жени</w:t>
            </w:r>
          </w:p>
        </w:tc>
      </w:tr>
      <w:tr w:rsidR="00E32EBE" w:rsidRPr="00331421" w:rsidTr="00D55048">
        <w:trPr>
          <w:trHeight w:val="676"/>
        </w:trPr>
        <w:tc>
          <w:tcPr>
            <w:tcW w:w="388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xml:space="preserve">Брой подготвителни групи /без подготвителни групи в Детски градини и Училища/ </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right="218"/>
              <w:jc w:val="center"/>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K4</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nil"/>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За една група минимум 10 спортиста</w:t>
            </w:r>
          </w:p>
        </w:tc>
      </w:tr>
      <w:tr w:rsidR="00E32EBE" w:rsidRPr="00331421" w:rsidTr="00D55048">
        <w:trPr>
          <w:trHeight w:val="536"/>
        </w:trPr>
        <w:tc>
          <w:tcPr>
            <w:tcW w:w="3883"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b/>
                <w:sz w:val="24"/>
                <w:szCs w:val="24"/>
                <w:lang w:eastAsia="bg-BG" w:bidi="bg-BG"/>
              </w:rPr>
            </w:pPr>
          </w:p>
          <w:p w:rsidR="00E32EBE" w:rsidRPr="00331421" w:rsidRDefault="00E32EBE" w:rsidP="00E32EBE">
            <w:pPr>
              <w:widowControl w:val="0"/>
              <w:autoSpaceDE w:val="0"/>
              <w:autoSpaceDN w:val="0"/>
              <w:jc w:val="both"/>
              <w:rPr>
                <w:rFonts w:ascii="Arial" w:eastAsia="Times New Roman" w:hAnsi="Arial" w:cs="Arial"/>
                <w:b/>
                <w:sz w:val="24"/>
                <w:szCs w:val="24"/>
                <w:lang w:eastAsia="bg-BG" w:bidi="bg-BG"/>
              </w:rPr>
            </w:pPr>
          </w:p>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p>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Брой национални състезатели</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К1</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младша възраст</w:t>
            </w:r>
          </w:p>
        </w:tc>
      </w:tr>
      <w:tr w:rsidR="00E32EBE" w:rsidRPr="00331421" w:rsidTr="00D55048">
        <w:trPr>
          <w:trHeight w:val="320"/>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старша възраст</w:t>
            </w:r>
          </w:p>
        </w:tc>
      </w:tr>
      <w:tr w:rsidR="00E32EBE" w:rsidRPr="00331421" w:rsidTr="00D55048">
        <w:trPr>
          <w:trHeight w:val="319"/>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K3</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Младежи, девойки, мъже и жени</w:t>
            </w:r>
          </w:p>
        </w:tc>
      </w:tr>
      <w:tr w:rsidR="00E32EBE" w:rsidRPr="00331421" w:rsidTr="00D55048">
        <w:trPr>
          <w:trHeight w:val="320"/>
        </w:trPr>
        <w:tc>
          <w:tcPr>
            <w:tcW w:w="388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Брой треньори</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3" w:right="2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0"/>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В договорни отношения</w:t>
            </w:r>
          </w:p>
        </w:tc>
      </w:tr>
      <w:tr w:rsidR="00E32EBE" w:rsidRPr="00331421" w:rsidTr="00D55048">
        <w:trPr>
          <w:trHeight w:val="319"/>
        </w:trPr>
        <w:tc>
          <w:tcPr>
            <w:tcW w:w="3883"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b/>
                <w:sz w:val="24"/>
                <w:szCs w:val="24"/>
                <w:lang w:eastAsia="bg-BG" w:bidi="bg-BG"/>
              </w:rPr>
            </w:pPr>
          </w:p>
          <w:p w:rsidR="00E32EBE" w:rsidRPr="00331421" w:rsidRDefault="00E32EBE" w:rsidP="00E32EBE">
            <w:pPr>
              <w:widowControl w:val="0"/>
              <w:autoSpaceDE w:val="0"/>
              <w:autoSpaceDN w:val="0"/>
              <w:ind w:left="104" w:right="79"/>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Брой състезатели взели участие в държавни първенства</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К1</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Деца, момичета и момчета</w:t>
            </w:r>
          </w:p>
        </w:tc>
      </w:tr>
      <w:tr w:rsidR="00E32EBE" w:rsidRPr="00331421" w:rsidTr="00D55048">
        <w:trPr>
          <w:trHeight w:val="536"/>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младша</w:t>
            </w:r>
          </w:p>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възраст</w:t>
            </w:r>
          </w:p>
        </w:tc>
      </w:tr>
      <w:tr w:rsidR="00E32EBE" w:rsidRPr="00331421" w:rsidTr="00D55048">
        <w:trPr>
          <w:trHeight w:val="320"/>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0"/>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K3</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старша възраст</w:t>
            </w:r>
          </w:p>
        </w:tc>
      </w:tr>
      <w:tr w:rsidR="00E32EBE" w:rsidRPr="00331421" w:rsidTr="00D55048">
        <w:trPr>
          <w:trHeight w:val="319"/>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K4</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Младежи, девойки, мъже и жени</w:t>
            </w:r>
          </w:p>
        </w:tc>
      </w:tr>
      <w:tr w:rsidR="00E32EBE" w:rsidRPr="00331421" w:rsidTr="00D55048">
        <w:trPr>
          <w:trHeight w:val="320"/>
        </w:trPr>
        <w:tc>
          <w:tcPr>
            <w:tcW w:w="3883" w:type="dxa"/>
            <w:vMerge w:val="restart"/>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Участие на състезатели в държавни</w:t>
            </w:r>
          </w:p>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първенства</w:t>
            </w: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4" w:right="2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K4</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над 70%</w:t>
            </w:r>
          </w:p>
        </w:tc>
      </w:tr>
      <w:tr w:rsidR="00E32EBE" w:rsidRPr="00331421" w:rsidTr="00D55048">
        <w:trPr>
          <w:trHeight w:val="319"/>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eastAsia="bg-BG"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3" w:right="2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от 50 до 70%</w:t>
            </w:r>
          </w:p>
        </w:tc>
      </w:tr>
      <w:tr w:rsidR="00E32EBE" w:rsidRPr="00331421" w:rsidTr="00D55048">
        <w:trPr>
          <w:trHeight w:val="319"/>
        </w:trPr>
        <w:tc>
          <w:tcPr>
            <w:tcW w:w="3883" w:type="dxa"/>
            <w:vMerge w:val="restart"/>
            <w:tcBorders>
              <w:top w:val="single" w:sz="8" w:space="0" w:color="000000"/>
              <w:left w:val="single" w:sz="8" w:space="0" w:color="000000"/>
              <w:bottom w:val="single" w:sz="8" w:space="0" w:color="000000"/>
              <w:right w:val="single" w:sz="8" w:space="0" w:color="000000"/>
            </w:tcBorders>
          </w:tcPr>
          <w:p w:rsidR="00E32EBE" w:rsidRPr="00331421" w:rsidRDefault="00E32EBE" w:rsidP="005A4732">
            <w:pPr>
              <w:pStyle w:val="TableParagraph"/>
              <w:ind w:left="196"/>
              <w:rPr>
                <w:rFonts w:ascii="Arial" w:hAnsi="Arial" w:cs="Arial"/>
                <w:sz w:val="24"/>
                <w:szCs w:val="24"/>
                <w:lang w:eastAsia="en-US"/>
              </w:rPr>
            </w:pPr>
            <w:r w:rsidRPr="00331421">
              <w:rPr>
                <w:rFonts w:ascii="Arial" w:hAnsi="Arial" w:cs="Arial"/>
                <w:sz w:val="24"/>
                <w:szCs w:val="24"/>
                <w:lang w:eastAsia="en-US"/>
              </w:rPr>
              <w:t>Брой състезатели взели участие в Олимпийски игри, Световни, Европейски и Балкански първенства</w:t>
            </w:r>
          </w:p>
          <w:p w:rsidR="00E32EBE" w:rsidRPr="00331421" w:rsidRDefault="00E32EBE" w:rsidP="00E32EBE">
            <w:pPr>
              <w:pStyle w:val="TableParagraph"/>
              <w:rPr>
                <w:rFonts w:ascii="Arial" w:hAnsi="Arial" w:cs="Arial"/>
                <w:sz w:val="24"/>
                <w:szCs w:val="24"/>
                <w:lang w:val="en-US" w:eastAsia="en-US"/>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К1</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Деца, момичета и момчета</w:t>
            </w:r>
          </w:p>
        </w:tc>
      </w:tr>
      <w:tr w:rsidR="00E32EBE" w:rsidRPr="00331421" w:rsidTr="00D55048">
        <w:trPr>
          <w:trHeight w:val="319"/>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val="en-US"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K2</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младша възраст</w:t>
            </w:r>
          </w:p>
        </w:tc>
      </w:tr>
      <w:tr w:rsidR="00E32EBE" w:rsidRPr="00331421" w:rsidTr="00D55048">
        <w:trPr>
          <w:trHeight w:val="319"/>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val="en-US"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K3</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Юноши и девойки старша възраст</w:t>
            </w:r>
          </w:p>
        </w:tc>
      </w:tr>
      <w:tr w:rsidR="00E32EBE" w:rsidRPr="00331421" w:rsidTr="00D55048">
        <w:trPr>
          <w:trHeight w:val="319"/>
        </w:trPr>
        <w:tc>
          <w:tcPr>
            <w:tcW w:w="3883" w:type="dxa"/>
            <w:vMerge/>
            <w:tcBorders>
              <w:top w:val="single" w:sz="8" w:space="0" w:color="000000"/>
              <w:left w:val="single" w:sz="8" w:space="0" w:color="000000"/>
              <w:bottom w:val="single" w:sz="8" w:space="0" w:color="000000"/>
              <w:right w:val="single" w:sz="8" w:space="0" w:color="000000"/>
            </w:tcBorders>
            <w:vAlign w:val="center"/>
            <w:hideMark/>
          </w:tcPr>
          <w:p w:rsidR="00E32EBE" w:rsidRPr="00331421" w:rsidRDefault="00E32EBE" w:rsidP="00E32EBE">
            <w:pPr>
              <w:rPr>
                <w:rFonts w:ascii="Arial" w:eastAsia="Times New Roman" w:hAnsi="Arial" w:cs="Arial"/>
                <w:sz w:val="24"/>
                <w:szCs w:val="24"/>
                <w:lang w:val="en-US" w:bidi="bg-BG"/>
              </w:rPr>
            </w:pPr>
          </w:p>
        </w:tc>
        <w:tc>
          <w:tcPr>
            <w:tcW w:w="113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215" w:right="201"/>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 K4</w:t>
            </w:r>
          </w:p>
        </w:tc>
        <w:tc>
          <w:tcPr>
            <w:tcW w:w="992" w:type="dxa"/>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c>
          <w:tcPr>
            <w:tcW w:w="3427"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2"/>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Младежи, девойки, мъже и жени</w:t>
            </w:r>
          </w:p>
        </w:tc>
      </w:tr>
      <w:tr w:rsidR="00E32EBE" w:rsidRPr="00331421" w:rsidTr="00D55048">
        <w:trPr>
          <w:trHeight w:val="322"/>
        </w:trPr>
        <w:tc>
          <w:tcPr>
            <w:tcW w:w="3883" w:type="dxa"/>
            <w:tcBorders>
              <w:top w:val="single" w:sz="8" w:space="0" w:color="000000"/>
              <w:left w:val="single" w:sz="8" w:space="0" w:color="000000"/>
              <w:bottom w:val="single" w:sz="8" w:space="0" w:color="000000"/>
              <w:right w:val="single" w:sz="8" w:space="0" w:color="000000"/>
            </w:tcBorders>
            <w:hideMark/>
          </w:tcPr>
          <w:p w:rsidR="00E32EBE" w:rsidRPr="00331421" w:rsidRDefault="00E32EBE" w:rsidP="00E32EBE">
            <w:pPr>
              <w:widowControl w:val="0"/>
              <w:autoSpaceDE w:val="0"/>
              <w:autoSpaceDN w:val="0"/>
              <w:ind w:left="104"/>
              <w:jc w:val="both"/>
              <w:rPr>
                <w:rFonts w:ascii="Arial" w:eastAsia="Times New Roman" w:hAnsi="Arial" w:cs="Arial"/>
                <w:sz w:val="24"/>
                <w:szCs w:val="24"/>
                <w:lang w:eastAsia="bg-BG" w:bidi="bg-BG"/>
              </w:rPr>
            </w:pPr>
            <w:r w:rsidRPr="00331421">
              <w:rPr>
                <w:rFonts w:ascii="Arial" w:eastAsia="Times New Roman" w:hAnsi="Arial" w:cs="Arial"/>
                <w:sz w:val="24"/>
                <w:szCs w:val="24"/>
                <w:lang w:eastAsia="bg-BG" w:bidi="bg-BG"/>
              </w:rPr>
              <w:t>Общ брой на точките</w:t>
            </w:r>
          </w:p>
        </w:tc>
        <w:tc>
          <w:tcPr>
            <w:tcW w:w="5552" w:type="dxa"/>
            <w:gridSpan w:val="3"/>
            <w:tcBorders>
              <w:top w:val="single" w:sz="8" w:space="0" w:color="000000"/>
              <w:left w:val="single" w:sz="8" w:space="0" w:color="000000"/>
              <w:bottom w:val="single" w:sz="8" w:space="0" w:color="000000"/>
              <w:right w:val="single" w:sz="8" w:space="0" w:color="000000"/>
            </w:tcBorders>
          </w:tcPr>
          <w:p w:rsidR="00E32EBE" w:rsidRPr="00331421" w:rsidRDefault="00E32EBE" w:rsidP="00E32EBE">
            <w:pPr>
              <w:widowControl w:val="0"/>
              <w:autoSpaceDE w:val="0"/>
              <w:autoSpaceDN w:val="0"/>
              <w:jc w:val="both"/>
              <w:rPr>
                <w:rFonts w:ascii="Arial" w:eastAsia="Times New Roman" w:hAnsi="Arial" w:cs="Arial"/>
                <w:sz w:val="24"/>
                <w:szCs w:val="24"/>
                <w:lang w:eastAsia="bg-BG" w:bidi="bg-BG"/>
              </w:rPr>
            </w:pPr>
          </w:p>
        </w:tc>
      </w:tr>
    </w:tbl>
    <w:p w:rsidR="00E32EBE" w:rsidRPr="00331421" w:rsidRDefault="00E32EBE" w:rsidP="00E32EBE">
      <w:pPr>
        <w:suppressAutoHyphens/>
        <w:rPr>
          <w:rFonts w:ascii="Arial" w:eastAsia="Times New Roman" w:hAnsi="Arial" w:cs="Arial"/>
          <w:sz w:val="24"/>
          <w:szCs w:val="24"/>
          <w:lang w:eastAsia="bg-BG"/>
        </w:rPr>
      </w:pPr>
    </w:p>
    <w:p w:rsidR="00E32EBE" w:rsidRPr="00331421" w:rsidRDefault="00E32EBE" w:rsidP="00E32EBE">
      <w:pPr>
        <w:suppressAutoHyphens/>
        <w:rPr>
          <w:rFonts w:ascii="Arial" w:eastAsia="Times New Roman" w:hAnsi="Arial" w:cs="Arial"/>
          <w:sz w:val="24"/>
          <w:szCs w:val="24"/>
          <w:lang w:eastAsia="bg-BG"/>
        </w:rPr>
      </w:pPr>
    </w:p>
    <w:p w:rsidR="00E32EBE" w:rsidRPr="00331421" w:rsidRDefault="00E32EBE" w:rsidP="00E32EBE">
      <w:pPr>
        <w:suppressAutoHyphens/>
        <w:rPr>
          <w:rFonts w:ascii="Arial" w:eastAsia="Times New Roman" w:hAnsi="Arial" w:cs="Arial"/>
          <w:sz w:val="24"/>
          <w:szCs w:val="24"/>
          <w:lang w:eastAsia="bg-BG"/>
        </w:rPr>
      </w:pPr>
      <w:r w:rsidRPr="00331421">
        <w:rPr>
          <w:rFonts w:ascii="Arial" w:eastAsia="Times New Roman" w:hAnsi="Arial" w:cs="Arial"/>
          <w:sz w:val="24"/>
          <w:szCs w:val="24"/>
          <w:lang w:eastAsia="bg-BG"/>
        </w:rPr>
        <w:t>* Посочените данни в настоящото приложение се умножават по съответния коефициент в различните раздели: K1=</w:t>
      </w:r>
      <w:r w:rsidRPr="00331421">
        <w:rPr>
          <w:rFonts w:ascii="Arial" w:eastAsia="Times New Roman" w:hAnsi="Arial" w:cs="Arial"/>
          <w:spacing w:val="7"/>
          <w:sz w:val="24"/>
          <w:szCs w:val="24"/>
          <w:lang w:eastAsia="bg-BG"/>
        </w:rPr>
        <w:t xml:space="preserve"> </w:t>
      </w:r>
      <w:r w:rsidRPr="00331421">
        <w:rPr>
          <w:rFonts w:ascii="Arial" w:eastAsia="Times New Roman" w:hAnsi="Arial" w:cs="Arial"/>
          <w:sz w:val="24"/>
          <w:szCs w:val="24"/>
          <w:lang w:eastAsia="bg-BG"/>
        </w:rPr>
        <w:t>0.1; K2=</w:t>
      </w:r>
      <w:r w:rsidRPr="00331421">
        <w:rPr>
          <w:rFonts w:ascii="Arial" w:eastAsia="Times New Roman" w:hAnsi="Arial" w:cs="Arial"/>
          <w:spacing w:val="7"/>
          <w:sz w:val="24"/>
          <w:szCs w:val="24"/>
          <w:lang w:eastAsia="bg-BG"/>
        </w:rPr>
        <w:t xml:space="preserve"> </w:t>
      </w:r>
      <w:r w:rsidRPr="00331421">
        <w:rPr>
          <w:rFonts w:ascii="Arial" w:eastAsia="Times New Roman" w:hAnsi="Arial" w:cs="Arial"/>
          <w:sz w:val="24"/>
          <w:szCs w:val="24"/>
          <w:lang w:eastAsia="bg-BG"/>
        </w:rPr>
        <w:t>0.2; K3=</w:t>
      </w:r>
      <w:r w:rsidRPr="00331421">
        <w:rPr>
          <w:rFonts w:ascii="Arial" w:eastAsia="Times New Roman" w:hAnsi="Arial" w:cs="Arial"/>
          <w:spacing w:val="7"/>
          <w:sz w:val="24"/>
          <w:szCs w:val="24"/>
          <w:lang w:eastAsia="bg-BG"/>
        </w:rPr>
        <w:t xml:space="preserve"> </w:t>
      </w:r>
      <w:r w:rsidRPr="00331421">
        <w:rPr>
          <w:rFonts w:ascii="Arial" w:eastAsia="Times New Roman" w:hAnsi="Arial" w:cs="Arial"/>
          <w:sz w:val="24"/>
          <w:szCs w:val="24"/>
          <w:lang w:eastAsia="bg-BG"/>
        </w:rPr>
        <w:t>0.3; K4=</w:t>
      </w:r>
      <w:r w:rsidRPr="00331421">
        <w:rPr>
          <w:rFonts w:ascii="Arial" w:eastAsia="Times New Roman" w:hAnsi="Arial" w:cs="Arial"/>
          <w:spacing w:val="7"/>
          <w:sz w:val="24"/>
          <w:szCs w:val="24"/>
          <w:lang w:eastAsia="bg-BG"/>
        </w:rPr>
        <w:t xml:space="preserve"> </w:t>
      </w:r>
      <w:r w:rsidRPr="00331421">
        <w:rPr>
          <w:rFonts w:ascii="Arial" w:eastAsia="Times New Roman" w:hAnsi="Arial" w:cs="Arial"/>
          <w:sz w:val="24"/>
          <w:szCs w:val="24"/>
          <w:lang w:eastAsia="bg-BG"/>
        </w:rPr>
        <w:t>0.4.</w:t>
      </w:r>
    </w:p>
    <w:p w:rsidR="00E32EBE" w:rsidRPr="00331421" w:rsidRDefault="00E32EBE" w:rsidP="00E32EBE">
      <w:pPr>
        <w:suppressAutoHyphens/>
        <w:rPr>
          <w:rFonts w:ascii="Arial" w:eastAsia="Times New Roman" w:hAnsi="Arial" w:cs="Arial"/>
          <w:sz w:val="24"/>
          <w:szCs w:val="24"/>
          <w:lang w:eastAsia="bg-BG"/>
        </w:rPr>
      </w:pPr>
    </w:p>
    <w:p w:rsidR="00E32EBE" w:rsidRPr="00331421" w:rsidRDefault="00E32EBE" w:rsidP="00E32EBE">
      <w:pPr>
        <w:pStyle w:val="NoSpacing"/>
        <w:rPr>
          <w:rFonts w:ascii="Arial" w:eastAsia="Times New Roman" w:hAnsi="Arial" w:cs="Arial"/>
          <w:sz w:val="24"/>
          <w:szCs w:val="24"/>
          <w:lang w:val="en-US"/>
        </w:rPr>
      </w:pPr>
    </w:p>
    <w:p w:rsidR="00E32EBE" w:rsidRPr="00331421" w:rsidRDefault="00E32EBE" w:rsidP="00E32EBE">
      <w:pPr>
        <w:jc w:val="right"/>
        <w:rPr>
          <w:rFonts w:ascii="Arial" w:hAnsi="Arial" w:cs="Arial"/>
          <w:b/>
          <w:sz w:val="24"/>
          <w:szCs w:val="24"/>
        </w:rPr>
      </w:pPr>
      <w:r w:rsidRPr="00331421">
        <w:rPr>
          <w:rFonts w:ascii="Arial" w:hAnsi="Arial" w:cs="Arial"/>
          <w:b/>
          <w:sz w:val="24"/>
          <w:szCs w:val="24"/>
        </w:rPr>
        <w:lastRenderedPageBreak/>
        <w:t>Приложение № 4</w:t>
      </w:r>
    </w:p>
    <w:p w:rsidR="00E32EBE" w:rsidRPr="00331421" w:rsidRDefault="00E32EBE" w:rsidP="00E32EBE">
      <w:pPr>
        <w:jc w:val="right"/>
        <w:rPr>
          <w:rFonts w:ascii="Arial" w:hAnsi="Arial" w:cs="Arial"/>
          <w:sz w:val="24"/>
          <w:szCs w:val="24"/>
        </w:rPr>
      </w:pPr>
    </w:p>
    <w:p w:rsidR="00E32EBE" w:rsidRPr="00331421" w:rsidRDefault="00E32EBE" w:rsidP="00E32EBE">
      <w:pPr>
        <w:jc w:val="center"/>
        <w:rPr>
          <w:rFonts w:ascii="Arial" w:hAnsi="Arial" w:cs="Arial"/>
          <w:b/>
          <w:sz w:val="24"/>
          <w:szCs w:val="24"/>
        </w:rPr>
      </w:pPr>
      <w:r w:rsidRPr="00331421">
        <w:rPr>
          <w:rFonts w:ascii="Arial" w:hAnsi="Arial" w:cs="Arial"/>
          <w:b/>
          <w:sz w:val="24"/>
          <w:szCs w:val="24"/>
        </w:rPr>
        <w:t xml:space="preserve">МЕТОДИКА </w:t>
      </w:r>
    </w:p>
    <w:p w:rsidR="00E32EBE" w:rsidRPr="00331421" w:rsidRDefault="00E32EBE" w:rsidP="00E32EBE">
      <w:pPr>
        <w:jc w:val="center"/>
        <w:rPr>
          <w:rFonts w:ascii="Arial" w:hAnsi="Arial" w:cs="Arial"/>
          <w:b/>
          <w:sz w:val="24"/>
          <w:szCs w:val="24"/>
        </w:rPr>
      </w:pPr>
      <w:r w:rsidRPr="00331421">
        <w:rPr>
          <w:rFonts w:ascii="Arial" w:hAnsi="Arial" w:cs="Arial"/>
          <w:b/>
          <w:sz w:val="24"/>
          <w:szCs w:val="24"/>
        </w:rPr>
        <w:t>за изготвяне на графиците за безвъзмездното ползване на спортни обекти и съоръжения в Община Габрово</w:t>
      </w:r>
    </w:p>
    <w:p w:rsidR="00E32EBE" w:rsidRPr="00331421" w:rsidRDefault="00E32EBE" w:rsidP="00E32EBE">
      <w:pPr>
        <w:ind w:firstLine="567"/>
        <w:jc w:val="both"/>
        <w:rPr>
          <w:rFonts w:ascii="Arial" w:hAnsi="Arial" w:cs="Arial"/>
          <w:sz w:val="24"/>
          <w:szCs w:val="24"/>
        </w:rPr>
      </w:pPr>
    </w:p>
    <w:p w:rsidR="00E32EBE" w:rsidRPr="00331421" w:rsidRDefault="00E32EBE" w:rsidP="00E32EBE">
      <w:pPr>
        <w:pStyle w:val="ListParagraph"/>
        <w:ind w:left="0" w:firstLine="567"/>
        <w:jc w:val="both"/>
        <w:rPr>
          <w:rFonts w:ascii="Arial" w:hAnsi="Arial" w:cs="Arial"/>
          <w:b w:val="0"/>
          <w:sz w:val="24"/>
        </w:rPr>
      </w:pPr>
      <w:r w:rsidRPr="00331421">
        <w:rPr>
          <w:rFonts w:ascii="Arial" w:hAnsi="Arial" w:cs="Arial"/>
          <w:b w:val="0"/>
          <w:sz w:val="24"/>
        </w:rPr>
        <w:t>1. При изготвянето на графиците за безвъзмездно ползване на спортни обекти и съоръжения в Община Габрово, след попълване, от кандидатите за безвъзмездно ползване, на Приложение № 2 от настоящата Наредба и изчисляване на получените точки на всеки отделен кандидат, се пристъпва към следните изчисления:</w:t>
      </w:r>
    </w:p>
    <w:p w:rsidR="00E32EBE" w:rsidRPr="00331421" w:rsidRDefault="00E32EBE" w:rsidP="00E32EBE">
      <w:pPr>
        <w:pStyle w:val="ListParagraph"/>
        <w:ind w:left="0" w:firstLine="567"/>
        <w:jc w:val="both"/>
        <w:rPr>
          <w:rFonts w:ascii="Arial" w:hAnsi="Arial" w:cs="Arial"/>
          <w:sz w:val="24"/>
        </w:rPr>
      </w:pPr>
    </w:p>
    <w:p w:rsidR="00E32EBE" w:rsidRPr="00331421" w:rsidRDefault="00E32EBE" w:rsidP="00E32EBE">
      <w:pPr>
        <w:ind w:firstLine="567"/>
        <w:jc w:val="both"/>
        <w:rPr>
          <w:rFonts w:ascii="Arial" w:hAnsi="Arial" w:cs="Arial"/>
          <w:sz w:val="24"/>
          <w:szCs w:val="24"/>
          <w:lang w:val="en-US"/>
        </w:rPr>
      </w:pPr>
      <w:r w:rsidRPr="00331421">
        <w:rPr>
          <w:rFonts w:ascii="Arial" w:hAnsi="Arial" w:cs="Arial"/>
          <w:sz w:val="24"/>
          <w:szCs w:val="24"/>
        </w:rPr>
        <w:t xml:space="preserve">Т = Т1 + Т2 + Т3 + …. </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xml:space="preserve">Т – общ брой точки на всички кандидати </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Т1, Т2, Т3 и т.н. - брой точки на всеки от участниците, кандидатстващи да ползват спортния обект или съоръжение безвъзмездно</w:t>
      </w:r>
    </w:p>
    <w:p w:rsidR="00E32EBE" w:rsidRPr="00331421" w:rsidRDefault="00E32EBE" w:rsidP="00E32EBE">
      <w:pPr>
        <w:ind w:firstLine="567"/>
        <w:jc w:val="both"/>
        <w:rPr>
          <w:rFonts w:ascii="Arial" w:hAnsi="Arial" w:cs="Arial"/>
          <w:sz w:val="24"/>
          <w:szCs w:val="24"/>
          <w:lang w:val="en-US"/>
        </w:rPr>
      </w:pP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Т' = Т / С</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xml:space="preserve">Т' - Точки, нужни за спечелването на 1 слот. </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xml:space="preserve">С - Общ брой слотове на обекта, за които се кандидатства. </w:t>
      </w:r>
    </w:p>
    <w:p w:rsidR="00E32EBE" w:rsidRPr="00331421" w:rsidRDefault="00E32EBE" w:rsidP="00E32EBE">
      <w:pPr>
        <w:ind w:firstLine="567"/>
        <w:jc w:val="both"/>
        <w:rPr>
          <w:rFonts w:ascii="Arial" w:hAnsi="Arial" w:cs="Arial"/>
          <w:sz w:val="24"/>
          <w:szCs w:val="24"/>
        </w:rPr>
      </w:pP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**Слот - 1 (един) слот е минималния размер терен от спортния обект, нужен за провеждане на тренировъчен процес /тренировка/, за 60 минути. Слотовете се определят от Общински спортни обекти за всеки спортен обект по отделно.</w:t>
      </w:r>
    </w:p>
    <w:p w:rsidR="00E32EBE" w:rsidRPr="00331421" w:rsidRDefault="00E32EBE" w:rsidP="00E32EBE">
      <w:pPr>
        <w:ind w:firstLine="567"/>
        <w:jc w:val="both"/>
        <w:rPr>
          <w:rFonts w:ascii="Arial" w:hAnsi="Arial" w:cs="Arial"/>
          <w:sz w:val="24"/>
          <w:szCs w:val="24"/>
          <w:lang w:val="en-US"/>
        </w:rPr>
      </w:pP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xml:space="preserve">С1 = T1 / T' </w:t>
      </w:r>
      <w:r w:rsidRPr="00331421">
        <w:rPr>
          <w:rFonts w:ascii="Arial" w:hAnsi="Arial" w:cs="Arial"/>
          <w:sz w:val="24"/>
          <w:szCs w:val="24"/>
        </w:rPr>
        <w:tab/>
      </w:r>
      <w:r w:rsidRPr="00331421">
        <w:rPr>
          <w:rFonts w:ascii="Arial" w:hAnsi="Arial" w:cs="Arial"/>
          <w:sz w:val="24"/>
          <w:szCs w:val="24"/>
        </w:rPr>
        <w:tab/>
        <w:t xml:space="preserve">С2 = T2 / T‘ </w:t>
      </w:r>
      <w:r w:rsidRPr="00331421">
        <w:rPr>
          <w:rFonts w:ascii="Arial" w:hAnsi="Arial" w:cs="Arial"/>
          <w:sz w:val="24"/>
          <w:szCs w:val="24"/>
        </w:rPr>
        <w:tab/>
      </w:r>
      <w:r w:rsidRPr="00331421">
        <w:rPr>
          <w:rFonts w:ascii="Arial" w:hAnsi="Arial" w:cs="Arial"/>
          <w:sz w:val="24"/>
          <w:szCs w:val="24"/>
        </w:rPr>
        <w:tab/>
        <w:t xml:space="preserve">С3 = T3 / T‘ </w:t>
      </w:r>
      <w:r w:rsidRPr="00331421">
        <w:rPr>
          <w:rFonts w:ascii="Arial" w:hAnsi="Arial" w:cs="Arial"/>
          <w:sz w:val="24"/>
          <w:szCs w:val="24"/>
        </w:rPr>
        <w:tab/>
      </w:r>
      <w:r w:rsidRPr="00331421">
        <w:rPr>
          <w:rFonts w:ascii="Arial" w:hAnsi="Arial" w:cs="Arial"/>
          <w:sz w:val="24"/>
          <w:szCs w:val="24"/>
        </w:rPr>
        <w:tab/>
        <w:t xml:space="preserve">.... </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xml:space="preserve">С1, С2, С3 ... - броя слотове, които се полагат на всеки участник </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xml:space="preserve">• С1 – брой слотове за ползване от участник 1 </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С2 – брой слотове за ползване от участник 2</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 С3 – брой слотове за ползване от участник 3</w:t>
      </w:r>
    </w:p>
    <w:p w:rsidR="00E32EBE" w:rsidRPr="00331421" w:rsidRDefault="00E32EBE" w:rsidP="00E32EBE">
      <w:pPr>
        <w:ind w:firstLine="567"/>
        <w:jc w:val="both"/>
        <w:rPr>
          <w:rFonts w:ascii="Arial" w:hAnsi="Arial" w:cs="Arial"/>
          <w:sz w:val="24"/>
          <w:szCs w:val="24"/>
        </w:rPr>
      </w:pP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t>**В следствие на прилагане на методиката за определяне на полагащите се слотове за ползване от страна на кандидатите, имащи достатъчно точки поне за 1 (един) слот, всеки кандидат получава предварителни брой слотове, колкото е полученото цяло число на резултата му по методиката. В случай, че останат незаети слотове, чиито брой е равен на сумата от остатъците на кандидатите, то те получават до един допълнителен слот по следното правило: Първи получава правото на допълнителен слот, кандидата с най-голям остатък, втори кандидата със следващия по големина остатък и така, докато се изчерпат всички неразпределени слотове.**</w:t>
      </w:r>
    </w:p>
    <w:p w:rsidR="00E32EBE" w:rsidRPr="00331421" w:rsidRDefault="00E32EBE" w:rsidP="00E32EBE">
      <w:pPr>
        <w:pStyle w:val="ListParagraph"/>
        <w:ind w:left="0" w:firstLine="567"/>
        <w:jc w:val="both"/>
        <w:rPr>
          <w:rFonts w:ascii="Arial" w:hAnsi="Arial" w:cs="Arial"/>
          <w:b w:val="0"/>
          <w:sz w:val="24"/>
        </w:rPr>
      </w:pPr>
      <w:r w:rsidRPr="00331421">
        <w:rPr>
          <w:rFonts w:ascii="Arial" w:hAnsi="Arial" w:cs="Arial"/>
          <w:b w:val="0"/>
          <w:sz w:val="24"/>
        </w:rPr>
        <w:t>2. Разпределението на слотовете става на рундове, като всеки рунд се състои от разпределение на общо 10 (десет) слота. Във всеки рунд участниците избират брой слотове, пропорционално на полагащите им се такива за съответния спортен обект. /**при определяне на пропорционално полагащите се слотове за всеки рунд и в случай, че останат остатъци при изчислението, важи принципа на най-големия остатък, разписан по-горе**/.</w:t>
      </w:r>
    </w:p>
    <w:p w:rsidR="00E32EBE" w:rsidRPr="00331421" w:rsidRDefault="00E32EBE" w:rsidP="00E32EBE">
      <w:pPr>
        <w:pStyle w:val="ListParagraph"/>
        <w:ind w:left="0" w:firstLine="567"/>
        <w:jc w:val="both"/>
        <w:rPr>
          <w:rFonts w:ascii="Arial" w:hAnsi="Arial" w:cs="Arial"/>
          <w:b w:val="0"/>
          <w:sz w:val="24"/>
          <w:lang w:val="en-US"/>
        </w:rPr>
      </w:pPr>
      <w:r w:rsidRPr="00331421">
        <w:rPr>
          <w:rFonts w:ascii="Arial" w:hAnsi="Arial" w:cs="Arial"/>
          <w:b w:val="0"/>
          <w:sz w:val="24"/>
        </w:rPr>
        <w:t>3. Редът по който участниците ще избират слотове във всеки отделен рунд се определя от броя точки на всеки един по Приложение № 3, като участника с най-много точки избира първи, следван от втория и т.н.</w:t>
      </w:r>
    </w:p>
    <w:p w:rsidR="00E32EBE" w:rsidRPr="00331421" w:rsidRDefault="00E32EBE" w:rsidP="00E32EBE">
      <w:pPr>
        <w:pStyle w:val="ListParagraph"/>
        <w:numPr>
          <w:ilvl w:val="0"/>
          <w:numId w:val="1"/>
        </w:numPr>
        <w:ind w:left="0" w:firstLine="567"/>
        <w:jc w:val="both"/>
        <w:rPr>
          <w:rFonts w:ascii="Arial" w:hAnsi="Arial" w:cs="Arial"/>
          <w:b w:val="0"/>
          <w:sz w:val="24"/>
        </w:rPr>
      </w:pPr>
      <w:r w:rsidRPr="00331421">
        <w:rPr>
          <w:rFonts w:ascii="Arial" w:hAnsi="Arial" w:cs="Arial"/>
          <w:b w:val="0"/>
          <w:sz w:val="24"/>
        </w:rPr>
        <w:t xml:space="preserve"> Всеки участник се включва в разпределението на слотове в толкова рунда, колкото са достатъчни за запълване на полагащите му се брой слотове.</w:t>
      </w:r>
    </w:p>
    <w:p w:rsidR="00E32EBE" w:rsidRPr="00331421" w:rsidRDefault="00E32EBE" w:rsidP="00E32EBE">
      <w:pPr>
        <w:ind w:firstLine="567"/>
        <w:jc w:val="both"/>
        <w:rPr>
          <w:rFonts w:ascii="Arial" w:hAnsi="Arial" w:cs="Arial"/>
          <w:sz w:val="24"/>
          <w:szCs w:val="24"/>
        </w:rPr>
      </w:pPr>
      <w:r w:rsidRPr="00331421">
        <w:rPr>
          <w:rFonts w:ascii="Arial" w:hAnsi="Arial" w:cs="Arial"/>
          <w:sz w:val="24"/>
          <w:szCs w:val="24"/>
        </w:rPr>
        <w:lastRenderedPageBreak/>
        <w:t>• Слотовете за всеки рунд могат да бъдат избирани свободно и произволно, без следване на каквато и да е последователност за ден и час.</w:t>
      </w:r>
    </w:p>
    <w:p w:rsidR="00E32EBE" w:rsidRPr="00331421" w:rsidRDefault="00E32EBE" w:rsidP="00E32EBE">
      <w:pPr>
        <w:pStyle w:val="ListParagraph"/>
        <w:ind w:left="0" w:firstLine="567"/>
        <w:jc w:val="both"/>
        <w:rPr>
          <w:rFonts w:ascii="Arial" w:hAnsi="Arial" w:cs="Arial"/>
          <w:b w:val="0"/>
          <w:sz w:val="24"/>
          <w:lang w:val="en-US"/>
        </w:rPr>
      </w:pPr>
      <w:r w:rsidRPr="00331421">
        <w:rPr>
          <w:rFonts w:ascii="Arial" w:hAnsi="Arial" w:cs="Arial"/>
          <w:b w:val="0"/>
          <w:sz w:val="24"/>
        </w:rPr>
        <w:t>4. Графикът за безвъзмездно ползване на спор</w:t>
      </w:r>
      <w:r w:rsidR="00315D4E" w:rsidRPr="00331421">
        <w:rPr>
          <w:rFonts w:ascii="Arial" w:hAnsi="Arial" w:cs="Arial"/>
          <w:b w:val="0"/>
          <w:sz w:val="24"/>
        </w:rPr>
        <w:t>т</w:t>
      </w:r>
      <w:r w:rsidRPr="00331421">
        <w:rPr>
          <w:rFonts w:ascii="Arial" w:hAnsi="Arial" w:cs="Arial"/>
          <w:b w:val="0"/>
          <w:sz w:val="24"/>
        </w:rPr>
        <w:t xml:space="preserve">ния обект или съоръжение се изготвя с продължителност от поне 1 /един/ календарен месец. Комисията по чл. 23, ал. 1 заседава за съставяне на графика за съответния спортен обект, най-късно до 25-то число на месеца, предхождащ </w:t>
      </w:r>
      <w:r w:rsidR="00DD4171" w:rsidRPr="00331421">
        <w:rPr>
          <w:rFonts w:ascii="Arial" w:hAnsi="Arial" w:cs="Arial"/>
          <w:b w:val="0"/>
          <w:sz w:val="24"/>
        </w:rPr>
        <w:t>периода</w:t>
      </w:r>
      <w:r w:rsidR="00BF12CD" w:rsidRPr="00331421">
        <w:rPr>
          <w:rFonts w:ascii="Arial" w:hAnsi="Arial" w:cs="Arial"/>
          <w:b w:val="0"/>
          <w:sz w:val="24"/>
        </w:rPr>
        <w:t>,</w:t>
      </w:r>
      <w:r w:rsidRPr="00331421">
        <w:rPr>
          <w:rFonts w:ascii="Arial" w:hAnsi="Arial" w:cs="Arial"/>
          <w:b w:val="0"/>
          <w:color w:val="C00000"/>
          <w:sz w:val="24"/>
        </w:rPr>
        <w:t xml:space="preserve"> </w:t>
      </w:r>
      <w:r w:rsidRPr="00331421">
        <w:rPr>
          <w:rFonts w:ascii="Arial" w:hAnsi="Arial" w:cs="Arial"/>
          <w:b w:val="0"/>
          <w:sz w:val="24"/>
        </w:rPr>
        <w:t>за който се определя съответния график.</w:t>
      </w:r>
    </w:p>
    <w:p w:rsidR="00E32EBE" w:rsidRPr="00331421" w:rsidRDefault="00E32EBE" w:rsidP="00E32EBE">
      <w:pPr>
        <w:pStyle w:val="ListParagraph"/>
        <w:ind w:left="0" w:firstLine="567"/>
        <w:jc w:val="both"/>
        <w:rPr>
          <w:rFonts w:ascii="Arial" w:hAnsi="Arial" w:cs="Arial"/>
          <w:b w:val="0"/>
          <w:sz w:val="24"/>
        </w:rPr>
      </w:pPr>
      <w:r w:rsidRPr="00331421">
        <w:rPr>
          <w:rFonts w:ascii="Arial" w:hAnsi="Arial" w:cs="Arial"/>
          <w:b w:val="0"/>
          <w:sz w:val="24"/>
        </w:rPr>
        <w:t>5. След завършване на процедурата по изготвяне на графика за безвъзмездно ползване на спортния обект или съоръжение се изготвя протокол за разпределението. Съставения график се подписва от всички участници, имащи право на безвъзмездно ползване на съответния спортен обект и става неразделна част от протокола.</w:t>
      </w:r>
    </w:p>
    <w:p w:rsidR="00E32EBE" w:rsidRPr="00331421" w:rsidRDefault="00315D4E" w:rsidP="00E32EBE">
      <w:pPr>
        <w:ind w:firstLine="567"/>
        <w:jc w:val="both"/>
        <w:rPr>
          <w:rFonts w:ascii="Arial" w:hAnsi="Arial" w:cs="Arial"/>
          <w:sz w:val="24"/>
          <w:szCs w:val="24"/>
        </w:rPr>
      </w:pPr>
      <w:r w:rsidRPr="00331421">
        <w:rPr>
          <w:rFonts w:ascii="Arial" w:hAnsi="Arial" w:cs="Arial"/>
          <w:sz w:val="24"/>
          <w:szCs w:val="24"/>
        </w:rPr>
        <w:t>6. Всеки участник, имащ</w:t>
      </w:r>
      <w:r w:rsidR="00E32EBE" w:rsidRPr="00331421">
        <w:rPr>
          <w:rFonts w:ascii="Arial" w:hAnsi="Arial" w:cs="Arial"/>
          <w:sz w:val="24"/>
          <w:szCs w:val="24"/>
        </w:rPr>
        <w:t xml:space="preserve"> право на безвъзмездно ползване на съответния спортен обект, има право да получи копие от графика след процедурата по разпределение на слотовете.</w:t>
      </w:r>
    </w:p>
    <w:p w:rsidR="00E32EBE" w:rsidRPr="00E32EBE" w:rsidRDefault="00E32EBE" w:rsidP="00E32EBE">
      <w:pPr>
        <w:ind w:firstLine="567"/>
        <w:jc w:val="both"/>
        <w:rPr>
          <w:rFonts w:ascii="Arial" w:hAnsi="Arial" w:cs="Arial"/>
          <w:sz w:val="24"/>
          <w:szCs w:val="24"/>
        </w:rPr>
      </w:pPr>
      <w:r w:rsidRPr="00331421">
        <w:rPr>
          <w:rFonts w:ascii="Arial" w:hAnsi="Arial" w:cs="Arial"/>
          <w:sz w:val="24"/>
          <w:szCs w:val="24"/>
        </w:rPr>
        <w:t>7. Отговорника на спортния имот съставя официален график на базата на протокола и го поставя на видно място на входа на спортния обект, за да се виждат свободните слотове.</w:t>
      </w:r>
      <w:bookmarkStart w:id="0" w:name="_GoBack"/>
      <w:bookmarkEnd w:id="0"/>
    </w:p>
    <w:p w:rsidR="00E32EBE" w:rsidRPr="00E32EBE" w:rsidRDefault="00E32EBE" w:rsidP="00E32EBE">
      <w:pPr>
        <w:ind w:firstLine="567"/>
        <w:jc w:val="both"/>
        <w:rPr>
          <w:rFonts w:ascii="Arial" w:eastAsia="Times New Roman" w:hAnsi="Arial" w:cs="Arial"/>
          <w:bCs/>
          <w:sz w:val="24"/>
          <w:szCs w:val="24"/>
          <w:lang w:eastAsia="bg-BG"/>
        </w:rPr>
      </w:pPr>
    </w:p>
    <w:p w:rsidR="00E32EBE" w:rsidRPr="00E32EBE" w:rsidRDefault="00E32EBE" w:rsidP="00E32EBE">
      <w:pPr>
        <w:jc w:val="center"/>
        <w:rPr>
          <w:rFonts w:ascii="Arial" w:hAnsi="Arial" w:cs="Arial"/>
          <w:sz w:val="24"/>
          <w:szCs w:val="24"/>
        </w:rPr>
      </w:pPr>
    </w:p>
    <w:p w:rsidR="00E32EBE" w:rsidRPr="00E32EBE" w:rsidRDefault="00E32EBE" w:rsidP="00E32EBE">
      <w:pPr>
        <w:rPr>
          <w:rFonts w:ascii="Arial" w:hAnsi="Arial" w:cs="Arial"/>
          <w:sz w:val="24"/>
          <w:szCs w:val="24"/>
        </w:rPr>
      </w:pPr>
    </w:p>
    <w:p w:rsidR="00E32EBE" w:rsidRPr="00E32EBE" w:rsidRDefault="00E32EBE" w:rsidP="00E32EBE">
      <w:pPr>
        <w:rPr>
          <w:rFonts w:ascii="Arial" w:hAnsi="Arial" w:cs="Arial"/>
          <w:sz w:val="24"/>
          <w:szCs w:val="24"/>
        </w:rPr>
      </w:pPr>
    </w:p>
    <w:p w:rsidR="00E32EBE" w:rsidRPr="00E32EBE" w:rsidRDefault="00E32EBE" w:rsidP="00E32EBE">
      <w:pPr>
        <w:rPr>
          <w:rFonts w:ascii="Arial" w:hAnsi="Arial" w:cs="Arial"/>
          <w:sz w:val="24"/>
          <w:szCs w:val="24"/>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E32EBE" w:rsidRPr="00E32EBE" w:rsidRDefault="00E32EBE" w:rsidP="00E32EBE">
      <w:pPr>
        <w:jc w:val="center"/>
        <w:rPr>
          <w:rFonts w:ascii="Arial" w:eastAsia="Times New Roman" w:hAnsi="Arial" w:cs="Arial"/>
          <w:b/>
          <w:sz w:val="24"/>
          <w:szCs w:val="24"/>
          <w:lang w:eastAsia="bg-BG"/>
        </w:rPr>
      </w:pPr>
    </w:p>
    <w:p w:rsidR="00BF7FAF" w:rsidRPr="00E32EBE" w:rsidRDefault="00BF7FAF" w:rsidP="00E32EBE">
      <w:pPr>
        <w:rPr>
          <w:rFonts w:ascii="Arial" w:hAnsi="Arial" w:cs="Arial"/>
          <w:sz w:val="24"/>
          <w:szCs w:val="24"/>
        </w:rPr>
      </w:pPr>
    </w:p>
    <w:sectPr w:rsidR="00BF7FAF" w:rsidRPr="00E32EBE" w:rsidSect="00B43AC9">
      <w:footerReference w:type="default" r:id="rId7"/>
      <w:pgSz w:w="11906" w:h="16838"/>
      <w:pgMar w:top="1417" w:right="991"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EBE" w:rsidRDefault="00E32EBE" w:rsidP="00E32EBE">
      <w:r>
        <w:separator/>
      </w:r>
    </w:p>
  </w:endnote>
  <w:endnote w:type="continuationSeparator" w:id="0">
    <w:p w:rsidR="00E32EBE" w:rsidRDefault="00E32EBE" w:rsidP="00E3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517997"/>
      <w:docPartObj>
        <w:docPartGallery w:val="Page Numbers (Bottom of Page)"/>
        <w:docPartUnique/>
      </w:docPartObj>
    </w:sdtPr>
    <w:sdtEndPr>
      <w:rPr>
        <w:noProof/>
      </w:rPr>
    </w:sdtEndPr>
    <w:sdtContent>
      <w:p w:rsidR="00E32EBE" w:rsidRDefault="00E32EBE">
        <w:pPr>
          <w:pStyle w:val="Footer"/>
          <w:jc w:val="right"/>
        </w:pPr>
        <w:r>
          <w:fldChar w:fldCharType="begin"/>
        </w:r>
        <w:r>
          <w:instrText xml:space="preserve"> PAGE   \* MERGEFORMAT </w:instrText>
        </w:r>
        <w:r>
          <w:fldChar w:fldCharType="separate"/>
        </w:r>
        <w:r w:rsidR="00331421">
          <w:rPr>
            <w:noProof/>
          </w:rPr>
          <w:t>1</w:t>
        </w:r>
        <w:r>
          <w:rPr>
            <w:noProof/>
          </w:rPr>
          <w:fldChar w:fldCharType="end"/>
        </w:r>
      </w:p>
    </w:sdtContent>
  </w:sdt>
  <w:p w:rsidR="00E32EBE" w:rsidRDefault="00E3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EBE" w:rsidRDefault="00E32EBE" w:rsidP="00E32EBE">
      <w:r>
        <w:separator/>
      </w:r>
    </w:p>
  </w:footnote>
  <w:footnote w:type="continuationSeparator" w:id="0">
    <w:p w:rsidR="00E32EBE" w:rsidRDefault="00E32EBE" w:rsidP="00E3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D6B4E"/>
    <w:multiLevelType w:val="hybridMultilevel"/>
    <w:tmpl w:val="AA68DE0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26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BE"/>
    <w:rsid w:val="0003100B"/>
    <w:rsid w:val="00201DD2"/>
    <w:rsid w:val="00315D4E"/>
    <w:rsid w:val="00331421"/>
    <w:rsid w:val="004C5253"/>
    <w:rsid w:val="005A4732"/>
    <w:rsid w:val="00847AC8"/>
    <w:rsid w:val="008704EE"/>
    <w:rsid w:val="00B43AC9"/>
    <w:rsid w:val="00B85D2E"/>
    <w:rsid w:val="00BF12CD"/>
    <w:rsid w:val="00BF7FAF"/>
    <w:rsid w:val="00D062E1"/>
    <w:rsid w:val="00DD2E20"/>
    <w:rsid w:val="00DD4171"/>
    <w:rsid w:val="00E32EBE"/>
    <w:rsid w:val="00EA15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EEE22-935C-4AE5-9FC8-80B84E0C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6"/>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EBE"/>
    <w:rPr>
      <w:rFonts w:ascii="Calibri" w:eastAsia="Calibri" w:hAnsi="Calibri"/>
      <w:b w:val="0"/>
      <w:bCs w:val="0"/>
      <w:sz w:val="22"/>
      <w:szCs w:val="22"/>
    </w:rPr>
  </w:style>
  <w:style w:type="paragraph" w:styleId="Heading2">
    <w:name w:val="heading 2"/>
    <w:basedOn w:val="Normal"/>
    <w:next w:val="Normal"/>
    <w:link w:val="Heading2Char"/>
    <w:qFormat/>
    <w:rsid w:val="00D062E1"/>
    <w:pPr>
      <w:keepNext/>
      <w:spacing w:before="240" w:after="60"/>
      <w:outlineLvl w:val="1"/>
    </w:pPr>
    <w:rPr>
      <w:rFonts w:ascii="Arial" w:hAnsi="Arial" w:cs="Arial"/>
      <w:b/>
      <w:bCs/>
      <w:i/>
      <w:iCs/>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EBE"/>
    <w:pPr>
      <w:ind w:left="720"/>
      <w:contextualSpacing/>
    </w:pPr>
    <w:rPr>
      <w:rFonts w:ascii="Times New Roman" w:hAnsi="Times New Roman"/>
      <w:b/>
      <w:bCs/>
      <w:sz w:val="26"/>
      <w:szCs w:val="24"/>
    </w:rPr>
  </w:style>
  <w:style w:type="paragraph" w:styleId="NormalWeb">
    <w:name w:val="Normal (Web)"/>
    <w:basedOn w:val="Normal"/>
    <w:uiPriority w:val="99"/>
    <w:semiHidden/>
    <w:unhideWhenUsed/>
    <w:rsid w:val="00E32EBE"/>
    <w:pPr>
      <w:spacing w:before="100" w:beforeAutospacing="1" w:after="100" w:afterAutospacing="1"/>
    </w:pPr>
    <w:rPr>
      <w:rFonts w:eastAsia="Times New Roman"/>
      <w:b/>
      <w:bCs/>
      <w:sz w:val="24"/>
      <w:lang w:eastAsia="bg-BG"/>
    </w:rPr>
  </w:style>
  <w:style w:type="paragraph" w:styleId="NoSpacing">
    <w:name w:val="No Spacing"/>
    <w:uiPriority w:val="1"/>
    <w:qFormat/>
    <w:rsid w:val="00E32EBE"/>
    <w:rPr>
      <w:rFonts w:ascii="Calibri" w:eastAsia="Calibri" w:hAnsi="Calibri"/>
      <w:b w:val="0"/>
      <w:bCs w:val="0"/>
      <w:sz w:val="22"/>
      <w:szCs w:val="22"/>
    </w:rPr>
  </w:style>
  <w:style w:type="paragraph" w:customStyle="1" w:styleId="TableParagraph">
    <w:name w:val="Table Paragraph"/>
    <w:basedOn w:val="Normal"/>
    <w:uiPriority w:val="1"/>
    <w:qFormat/>
    <w:rsid w:val="00E32EBE"/>
    <w:pPr>
      <w:widowControl w:val="0"/>
      <w:autoSpaceDE w:val="0"/>
      <w:autoSpaceDN w:val="0"/>
    </w:pPr>
    <w:rPr>
      <w:rFonts w:ascii="Times New Roman" w:eastAsia="Times New Roman" w:hAnsi="Times New Roman"/>
      <w:lang w:eastAsia="bg-BG" w:bidi="bg-BG"/>
    </w:rPr>
  </w:style>
  <w:style w:type="paragraph" w:styleId="Header">
    <w:name w:val="header"/>
    <w:basedOn w:val="Normal"/>
    <w:link w:val="HeaderChar"/>
    <w:uiPriority w:val="99"/>
    <w:unhideWhenUsed/>
    <w:rsid w:val="00E32EBE"/>
    <w:pPr>
      <w:tabs>
        <w:tab w:val="center" w:pos="4536"/>
        <w:tab w:val="right" w:pos="9072"/>
      </w:tabs>
    </w:pPr>
  </w:style>
  <w:style w:type="character" w:customStyle="1" w:styleId="HeaderChar">
    <w:name w:val="Header Char"/>
    <w:basedOn w:val="DefaultParagraphFont"/>
    <w:link w:val="Header"/>
    <w:uiPriority w:val="99"/>
    <w:rsid w:val="00E32EBE"/>
    <w:rPr>
      <w:rFonts w:ascii="Calibri" w:eastAsia="Calibri" w:hAnsi="Calibri"/>
      <w:b w:val="0"/>
      <w:bCs w:val="0"/>
      <w:sz w:val="22"/>
      <w:szCs w:val="22"/>
    </w:rPr>
  </w:style>
  <w:style w:type="paragraph" w:styleId="Footer">
    <w:name w:val="footer"/>
    <w:basedOn w:val="Normal"/>
    <w:link w:val="FooterChar"/>
    <w:uiPriority w:val="99"/>
    <w:unhideWhenUsed/>
    <w:rsid w:val="00E32EBE"/>
    <w:pPr>
      <w:tabs>
        <w:tab w:val="center" w:pos="4536"/>
        <w:tab w:val="right" w:pos="9072"/>
      </w:tabs>
    </w:pPr>
  </w:style>
  <w:style w:type="character" w:customStyle="1" w:styleId="FooterChar">
    <w:name w:val="Footer Char"/>
    <w:basedOn w:val="DefaultParagraphFont"/>
    <w:link w:val="Footer"/>
    <w:uiPriority w:val="99"/>
    <w:rsid w:val="00E32EBE"/>
    <w:rPr>
      <w:rFonts w:ascii="Calibri" w:eastAsia="Calibri" w:hAnsi="Calibri"/>
      <w:b w:val="0"/>
      <w:bCs w:val="0"/>
      <w:sz w:val="22"/>
      <w:szCs w:val="22"/>
    </w:rPr>
  </w:style>
  <w:style w:type="character" w:customStyle="1" w:styleId="Heading2Char">
    <w:name w:val="Heading 2 Char"/>
    <w:basedOn w:val="DefaultParagraphFont"/>
    <w:link w:val="Heading2"/>
    <w:rsid w:val="00D062E1"/>
    <w:rPr>
      <w:rFonts w:ascii="Arial" w:eastAsia="Calibri" w:hAnsi="Arial" w:cs="Arial"/>
      <w:i/>
      <w:iCs/>
      <w:sz w:val="28"/>
      <w:szCs w:val="2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7285</Words>
  <Characters>41528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Ruseva</dc:creator>
  <cp:lastModifiedBy>Тодор Попов</cp:lastModifiedBy>
  <cp:revision>11</cp:revision>
  <cp:lastPrinted>2024-07-09T08:04:00Z</cp:lastPrinted>
  <dcterms:created xsi:type="dcterms:W3CDTF">2025-07-13T18:44:00Z</dcterms:created>
  <dcterms:modified xsi:type="dcterms:W3CDTF">2025-08-08T09:56:00Z</dcterms:modified>
</cp:coreProperties>
</file>